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E48" w:rsidRPr="00007CB6" w:rsidRDefault="00662CC7" w:rsidP="00114E48">
      <w:pPr>
        <w:jc w:val="center"/>
        <w:rPr>
          <w:rFonts w:cs="Times New Roman"/>
          <w:b/>
          <w:sz w:val="32"/>
          <w:szCs w:val="32"/>
        </w:rPr>
      </w:pPr>
      <w:r>
        <w:rPr>
          <w:rFonts w:cs="Times New Roman"/>
          <w:b/>
          <w:sz w:val="32"/>
          <w:szCs w:val="32"/>
        </w:rPr>
        <w:t xml:space="preserve">Work with Older Adults </w:t>
      </w:r>
      <w:r w:rsidR="00E25D90">
        <w:rPr>
          <w:rFonts w:cs="Times New Roman"/>
          <w:b/>
          <w:sz w:val="32"/>
          <w:szCs w:val="32"/>
        </w:rPr>
        <w:t>Competences</w:t>
      </w:r>
    </w:p>
    <w:p w:rsidR="00114E48" w:rsidRDefault="00114E48" w:rsidP="00114E48">
      <w:pPr>
        <w:spacing w:after="0" w:line="240" w:lineRule="auto"/>
        <w:rPr>
          <w:rFonts w:cs="Times New Roman"/>
          <w:sz w:val="24"/>
          <w:szCs w:val="24"/>
        </w:rPr>
      </w:pPr>
      <w:r w:rsidRPr="00007CB6">
        <w:rPr>
          <w:rFonts w:cs="Times New Roman"/>
          <w:sz w:val="24"/>
          <w:szCs w:val="24"/>
        </w:rPr>
        <w:t xml:space="preserve">Trainees should be able to demonstrate a broad based understanding of </w:t>
      </w:r>
      <w:r w:rsidR="00C24DEA">
        <w:rPr>
          <w:rFonts w:cs="Times New Roman"/>
          <w:sz w:val="24"/>
          <w:szCs w:val="24"/>
        </w:rPr>
        <w:t>the theoretical basis and clinical skills</w:t>
      </w:r>
      <w:r w:rsidR="00E25D90">
        <w:rPr>
          <w:rFonts w:cs="Times New Roman"/>
          <w:sz w:val="24"/>
          <w:szCs w:val="24"/>
        </w:rPr>
        <w:t xml:space="preserve"> for work with </w:t>
      </w:r>
      <w:r w:rsidR="00662CC7">
        <w:rPr>
          <w:rFonts w:cs="Times New Roman"/>
          <w:sz w:val="24"/>
          <w:szCs w:val="24"/>
        </w:rPr>
        <w:t xml:space="preserve">older adults. </w:t>
      </w:r>
      <w:r w:rsidRPr="00007CB6">
        <w:rPr>
          <w:rFonts w:cs="Times New Roman"/>
          <w:sz w:val="24"/>
          <w:szCs w:val="24"/>
        </w:rPr>
        <w:t>These will include, but not be limited, to:</w:t>
      </w:r>
    </w:p>
    <w:p w:rsidR="00114E48" w:rsidRDefault="00114E48" w:rsidP="00114E48">
      <w:pPr>
        <w:spacing w:after="0" w:line="240" w:lineRule="auto"/>
        <w:rPr>
          <w:rFonts w:cs="Times New Roman"/>
          <w:b/>
          <w:sz w:val="24"/>
          <w:szCs w:val="24"/>
        </w:rPr>
      </w:pPr>
    </w:p>
    <w:p w:rsidR="00E0499D" w:rsidRPr="005C0E38" w:rsidRDefault="00F9223C" w:rsidP="00114E48">
      <w:pPr>
        <w:spacing w:after="0" w:line="240" w:lineRule="auto"/>
        <w:rPr>
          <w:rFonts w:cs="Times New Roman"/>
          <w:b/>
          <w:sz w:val="24"/>
          <w:szCs w:val="24"/>
        </w:rPr>
      </w:pPr>
      <w:r>
        <w:rPr>
          <w:rFonts w:cs="Times New Roman"/>
          <w:b/>
          <w:sz w:val="24"/>
          <w:szCs w:val="24"/>
        </w:rPr>
        <w:t>BASIC/ESSENTIAL</w:t>
      </w:r>
    </w:p>
    <w:p w:rsidR="007000CB" w:rsidRDefault="00C24DEA" w:rsidP="00E0499D">
      <w:pPr>
        <w:spacing w:after="0"/>
      </w:pPr>
      <w:r>
        <w:t xml:space="preserve">Undertake at least two pieces of clinical work </w:t>
      </w:r>
      <w:r w:rsidR="00662CC7">
        <w:t>to include development of skills in the following:</w:t>
      </w:r>
    </w:p>
    <w:tbl>
      <w:tblPr>
        <w:tblStyle w:val="TableGrid"/>
        <w:tblpPr w:leftFromText="180" w:rightFromText="180" w:vertAnchor="page" w:horzAnchor="margin" w:tblpY="3221"/>
        <w:tblW w:w="0" w:type="auto"/>
        <w:tblLook w:val="04A0" w:firstRow="1" w:lastRow="0" w:firstColumn="1" w:lastColumn="0" w:noHBand="0" w:noVBand="1"/>
      </w:tblPr>
      <w:tblGrid>
        <w:gridCol w:w="9016"/>
      </w:tblGrid>
      <w:tr w:rsidR="00315E61" w:rsidRPr="005C0E38" w:rsidTr="00315E61">
        <w:tc>
          <w:tcPr>
            <w:tcW w:w="9016" w:type="dxa"/>
          </w:tcPr>
          <w:p w:rsidR="00315E61" w:rsidRPr="00315E61" w:rsidRDefault="00315E61" w:rsidP="00F9223C">
            <w:pPr>
              <w:spacing w:after="0" w:line="240" w:lineRule="auto"/>
              <w:rPr>
                <w:rFonts w:cs="Times New Roman"/>
                <w:sz w:val="24"/>
                <w:szCs w:val="24"/>
              </w:rPr>
            </w:pPr>
            <w:r w:rsidRPr="00315E61">
              <w:rPr>
                <w:rFonts w:cs="Times New Roman"/>
                <w:sz w:val="24"/>
                <w:szCs w:val="24"/>
              </w:rPr>
              <w:t>Assessment, formulation and intervention with at least one client whose age is 65+ presenting with fun</w:t>
            </w:r>
            <w:r w:rsidR="00F9223C">
              <w:rPr>
                <w:rFonts w:cs="Times New Roman"/>
                <w:sz w:val="24"/>
                <w:szCs w:val="24"/>
              </w:rPr>
              <w:t xml:space="preserve">ctional/mental health problems </w:t>
            </w:r>
            <w:r w:rsidRPr="00315E61">
              <w:rPr>
                <w:rFonts w:cs="Times New Roman"/>
                <w:sz w:val="24"/>
                <w:szCs w:val="24"/>
              </w:rPr>
              <w:t xml:space="preserve">related to issues/events typical of later life (e.g. bereavement, terminal illness, retirement). </w:t>
            </w:r>
          </w:p>
        </w:tc>
      </w:tr>
      <w:tr w:rsidR="00315E61" w:rsidRPr="005C0E38" w:rsidTr="00315E61">
        <w:tc>
          <w:tcPr>
            <w:tcW w:w="9016" w:type="dxa"/>
          </w:tcPr>
          <w:p w:rsidR="00315E61" w:rsidRPr="00315E61" w:rsidRDefault="00315E61" w:rsidP="00315E61">
            <w:pPr>
              <w:spacing w:after="0" w:line="240" w:lineRule="auto"/>
              <w:rPr>
                <w:rFonts w:cs="Times New Roman"/>
                <w:sz w:val="24"/>
                <w:szCs w:val="24"/>
              </w:rPr>
            </w:pPr>
            <w:r w:rsidRPr="00315E61">
              <w:rPr>
                <w:rFonts w:cs="Times New Roman"/>
                <w:sz w:val="24"/>
                <w:szCs w:val="24"/>
              </w:rPr>
              <w:t>Assessment and intervention with at least one client presenting with an organic problem related to issues typically experienced in later life (e.g. dementia, stroke).</w:t>
            </w:r>
          </w:p>
        </w:tc>
      </w:tr>
      <w:tr w:rsidR="00315E61" w:rsidRPr="005C0E38" w:rsidTr="00315E61">
        <w:tc>
          <w:tcPr>
            <w:tcW w:w="9016" w:type="dxa"/>
          </w:tcPr>
          <w:p w:rsidR="00315E61" w:rsidRPr="00F9223C" w:rsidRDefault="00315E61" w:rsidP="00315E61">
            <w:pPr>
              <w:spacing w:after="0" w:line="240" w:lineRule="auto"/>
              <w:rPr>
                <w:i/>
                <w:sz w:val="24"/>
                <w:szCs w:val="24"/>
              </w:rPr>
            </w:pPr>
            <w:r w:rsidRPr="00F9223C">
              <w:rPr>
                <w:sz w:val="24"/>
                <w:szCs w:val="24"/>
              </w:rPr>
              <w:t>At least one of these pieces of work should include some neuropsychological / other psychometric assessment.</w:t>
            </w:r>
          </w:p>
        </w:tc>
      </w:tr>
      <w:tr w:rsidR="00315E61" w:rsidRPr="005C0E38" w:rsidTr="00315E61">
        <w:tc>
          <w:tcPr>
            <w:tcW w:w="9016" w:type="dxa"/>
          </w:tcPr>
          <w:p w:rsidR="00315E61" w:rsidRPr="00F9223C" w:rsidRDefault="00315E61" w:rsidP="00315E61">
            <w:pPr>
              <w:spacing w:after="0" w:line="240" w:lineRule="auto"/>
              <w:rPr>
                <w:i/>
                <w:sz w:val="24"/>
                <w:szCs w:val="24"/>
              </w:rPr>
            </w:pPr>
            <w:r w:rsidRPr="00F9223C">
              <w:rPr>
                <w:sz w:val="24"/>
                <w:szCs w:val="24"/>
              </w:rPr>
              <w:t>An ability to carry out indirect work with families/carers/staff/wider professional network of older adults.</w:t>
            </w:r>
          </w:p>
        </w:tc>
      </w:tr>
      <w:tr w:rsidR="00315E61" w:rsidRPr="005C0E38" w:rsidTr="00315E61">
        <w:tc>
          <w:tcPr>
            <w:tcW w:w="9016" w:type="dxa"/>
          </w:tcPr>
          <w:p w:rsidR="00315E61" w:rsidRPr="00F9223C" w:rsidRDefault="00315E61" w:rsidP="00315E61">
            <w:pPr>
              <w:spacing w:after="0" w:line="240" w:lineRule="auto"/>
              <w:rPr>
                <w:i/>
                <w:sz w:val="24"/>
                <w:szCs w:val="24"/>
              </w:rPr>
            </w:pPr>
            <w:r w:rsidRPr="00F9223C">
              <w:rPr>
                <w:sz w:val="24"/>
                <w:szCs w:val="24"/>
              </w:rPr>
              <w:t>An ability to work across a range of settings, including with clients being seen at home / in a long term care setting e.g. nursing or residential home, ward / day hospital.</w:t>
            </w:r>
          </w:p>
        </w:tc>
      </w:tr>
      <w:tr w:rsidR="00315E61" w:rsidRPr="005C0E38" w:rsidTr="00315E61">
        <w:tc>
          <w:tcPr>
            <w:tcW w:w="9016" w:type="dxa"/>
          </w:tcPr>
          <w:p w:rsidR="00315E61" w:rsidRPr="00F9223C" w:rsidRDefault="002C07B9" w:rsidP="00315E61">
            <w:pPr>
              <w:spacing w:after="0" w:line="240" w:lineRule="auto"/>
              <w:rPr>
                <w:sz w:val="24"/>
                <w:szCs w:val="24"/>
              </w:rPr>
            </w:pPr>
            <w:r>
              <w:rPr>
                <w:sz w:val="24"/>
                <w:szCs w:val="24"/>
              </w:rPr>
              <w:t>Knowledge of the</w:t>
            </w:r>
            <w:r w:rsidR="00315E61" w:rsidRPr="00F9223C">
              <w:rPr>
                <w:sz w:val="24"/>
                <w:szCs w:val="24"/>
              </w:rPr>
              <w:t xml:space="preserve"> organisational contexts in which clinical psychologists work with older people, to develop a practical understanding of the role of clinical psychology in working with this population. </w:t>
            </w:r>
          </w:p>
        </w:tc>
      </w:tr>
    </w:tbl>
    <w:p w:rsidR="005C0E38" w:rsidRDefault="005C0E38" w:rsidP="00400D7F">
      <w:pPr>
        <w:spacing w:after="0" w:line="240" w:lineRule="auto"/>
        <w:rPr>
          <w:b/>
          <w:sz w:val="24"/>
          <w:szCs w:val="24"/>
        </w:rPr>
      </w:pPr>
    </w:p>
    <w:p w:rsidR="00E711EF" w:rsidRPr="002C07B9" w:rsidRDefault="003446BC" w:rsidP="00400D7F">
      <w:pPr>
        <w:spacing w:after="0" w:line="240" w:lineRule="auto"/>
        <w:rPr>
          <w:b/>
          <w:sz w:val="24"/>
          <w:szCs w:val="24"/>
        </w:rPr>
      </w:pPr>
      <w:r w:rsidRPr="002C07B9">
        <w:rPr>
          <w:b/>
          <w:sz w:val="24"/>
          <w:szCs w:val="24"/>
        </w:rPr>
        <w:t>ADVANCED</w:t>
      </w:r>
      <w:r w:rsidR="00F9223C">
        <w:rPr>
          <w:b/>
          <w:sz w:val="24"/>
          <w:szCs w:val="24"/>
        </w:rPr>
        <w:t>/DESIRABLE</w:t>
      </w:r>
      <w:bookmarkStart w:id="0" w:name="_GoBack"/>
      <w:bookmarkEnd w:id="0"/>
    </w:p>
    <w:p w:rsidR="005C0E38" w:rsidRPr="00F9223C" w:rsidRDefault="000B17EF" w:rsidP="00F9223C">
      <w:pPr>
        <w:spacing w:after="0"/>
        <w:rPr>
          <w:sz w:val="24"/>
          <w:szCs w:val="24"/>
        </w:rPr>
      </w:pPr>
      <w:r w:rsidRPr="00F9223C">
        <w:rPr>
          <w:sz w:val="24"/>
          <w:szCs w:val="24"/>
        </w:rPr>
        <w:t>It is likely that the following competences would be developed through a placement with a mental health or other health service specifically for older adults.</w:t>
      </w:r>
    </w:p>
    <w:tbl>
      <w:tblPr>
        <w:tblStyle w:val="TableGrid"/>
        <w:tblpPr w:leftFromText="180" w:rightFromText="180" w:vertAnchor="text" w:horzAnchor="margin" w:tblpY="152"/>
        <w:tblW w:w="0" w:type="auto"/>
        <w:tblLook w:val="04A0" w:firstRow="1" w:lastRow="0" w:firstColumn="1" w:lastColumn="0" w:noHBand="0" w:noVBand="1"/>
      </w:tblPr>
      <w:tblGrid>
        <w:gridCol w:w="9016"/>
      </w:tblGrid>
      <w:tr w:rsidR="00F9223C" w:rsidRPr="002C07B9" w:rsidTr="00F9223C">
        <w:tc>
          <w:tcPr>
            <w:tcW w:w="9016" w:type="dxa"/>
          </w:tcPr>
          <w:p w:rsidR="00F9223C" w:rsidRPr="002C07B9" w:rsidRDefault="00F9223C" w:rsidP="00F9223C">
            <w:pPr>
              <w:spacing w:after="0" w:line="240" w:lineRule="auto"/>
              <w:rPr>
                <w:b/>
                <w:sz w:val="24"/>
                <w:szCs w:val="24"/>
              </w:rPr>
            </w:pPr>
            <w:r>
              <w:rPr>
                <w:sz w:val="24"/>
                <w:szCs w:val="24"/>
              </w:rPr>
              <w:t>To work with a number of</w:t>
            </w:r>
            <w:r w:rsidRPr="002C07B9">
              <w:rPr>
                <w:sz w:val="24"/>
                <w:szCs w:val="24"/>
              </w:rPr>
              <w:t xml:space="preserve"> adults presenting with issues related to later life (includi</w:t>
            </w:r>
            <w:r>
              <w:rPr>
                <w:sz w:val="24"/>
                <w:szCs w:val="24"/>
              </w:rPr>
              <w:t>ng a wide variety of functional/</w:t>
            </w:r>
            <w:r w:rsidRPr="002C07B9">
              <w:rPr>
                <w:sz w:val="24"/>
                <w:szCs w:val="24"/>
              </w:rPr>
              <w:t>mental health problems, and organic presentations) across the age range including those who are in their 6</w:t>
            </w:r>
            <w:r w:rsidRPr="002C07B9">
              <w:rPr>
                <w:sz w:val="24"/>
                <w:szCs w:val="24"/>
                <w:vertAlign w:val="superscript"/>
              </w:rPr>
              <w:t>th</w:t>
            </w:r>
            <w:r w:rsidRPr="002C07B9">
              <w:rPr>
                <w:sz w:val="24"/>
                <w:szCs w:val="24"/>
              </w:rPr>
              <w:t>, 7</w:t>
            </w:r>
            <w:r w:rsidRPr="002C07B9">
              <w:rPr>
                <w:sz w:val="24"/>
                <w:szCs w:val="24"/>
                <w:vertAlign w:val="superscript"/>
              </w:rPr>
              <w:t>th</w:t>
            </w:r>
            <w:r w:rsidRPr="002C07B9">
              <w:rPr>
                <w:sz w:val="24"/>
                <w:szCs w:val="24"/>
              </w:rPr>
              <w:t>, 8</w:t>
            </w:r>
            <w:r w:rsidRPr="002C07B9">
              <w:rPr>
                <w:sz w:val="24"/>
                <w:szCs w:val="24"/>
                <w:vertAlign w:val="superscript"/>
              </w:rPr>
              <w:t>th</w:t>
            </w:r>
            <w:r w:rsidRPr="002C07B9">
              <w:rPr>
                <w:sz w:val="24"/>
                <w:szCs w:val="24"/>
              </w:rPr>
              <w:t>, 9</w:t>
            </w:r>
            <w:r w:rsidRPr="002C07B9">
              <w:rPr>
                <w:sz w:val="24"/>
                <w:szCs w:val="24"/>
                <w:vertAlign w:val="superscript"/>
              </w:rPr>
              <w:t>th</w:t>
            </w:r>
            <w:r w:rsidRPr="002C07B9">
              <w:rPr>
                <w:sz w:val="24"/>
                <w:szCs w:val="24"/>
              </w:rPr>
              <w:t xml:space="preserve"> decades of life.</w:t>
            </w:r>
          </w:p>
        </w:tc>
      </w:tr>
      <w:tr w:rsidR="00F9223C" w:rsidRPr="002C07B9" w:rsidTr="00F9223C">
        <w:tc>
          <w:tcPr>
            <w:tcW w:w="9016" w:type="dxa"/>
          </w:tcPr>
          <w:p w:rsidR="00F9223C" w:rsidRPr="002C07B9" w:rsidRDefault="00F9223C" w:rsidP="00F9223C">
            <w:pPr>
              <w:spacing w:after="0" w:line="240" w:lineRule="auto"/>
              <w:rPr>
                <w:b/>
                <w:sz w:val="24"/>
                <w:szCs w:val="24"/>
              </w:rPr>
            </w:pPr>
            <w:r w:rsidRPr="002C07B9">
              <w:rPr>
                <w:sz w:val="24"/>
                <w:szCs w:val="24"/>
              </w:rPr>
              <w:t>Assessment and interventions with older adults with complex problems (e.g. coexistence of at least 3 presenting difficulties such as stroke, dementia, depression, a late life event, poor physical health, substance abuse or drug dependency).</w:t>
            </w:r>
          </w:p>
        </w:tc>
      </w:tr>
      <w:tr w:rsidR="00F9223C" w:rsidRPr="002C07B9" w:rsidTr="00F9223C">
        <w:tc>
          <w:tcPr>
            <w:tcW w:w="9016" w:type="dxa"/>
          </w:tcPr>
          <w:p w:rsidR="00F9223C" w:rsidRPr="002C07B9" w:rsidRDefault="00F9223C" w:rsidP="00F9223C">
            <w:pPr>
              <w:spacing w:after="0" w:line="240" w:lineRule="auto"/>
              <w:rPr>
                <w:b/>
                <w:sz w:val="24"/>
                <w:szCs w:val="24"/>
              </w:rPr>
            </w:pPr>
            <w:r w:rsidRPr="002C07B9">
              <w:rPr>
                <w:sz w:val="24"/>
                <w:szCs w:val="24"/>
              </w:rPr>
              <w:t>Conducting a variety of psychological assessments demonstrating ability to adapt these to a range of cognitive, communication, sensory, social</w:t>
            </w:r>
            <w:r>
              <w:rPr>
                <w:sz w:val="24"/>
                <w:szCs w:val="24"/>
              </w:rPr>
              <w:t xml:space="preserve">, </w:t>
            </w:r>
            <w:r w:rsidRPr="002C07B9">
              <w:rPr>
                <w:sz w:val="24"/>
                <w:szCs w:val="24"/>
              </w:rPr>
              <w:t>physical/health needs of older people.</w:t>
            </w:r>
          </w:p>
        </w:tc>
      </w:tr>
      <w:tr w:rsidR="00F9223C" w:rsidRPr="002C07B9" w:rsidTr="00F9223C">
        <w:tc>
          <w:tcPr>
            <w:tcW w:w="9016" w:type="dxa"/>
          </w:tcPr>
          <w:p w:rsidR="00F9223C" w:rsidRPr="002C07B9" w:rsidRDefault="00F9223C" w:rsidP="00F9223C">
            <w:pPr>
              <w:spacing w:after="0" w:line="240" w:lineRule="auto"/>
              <w:rPr>
                <w:b/>
                <w:sz w:val="24"/>
                <w:szCs w:val="24"/>
              </w:rPr>
            </w:pPr>
            <w:r w:rsidRPr="002C07B9">
              <w:rPr>
                <w:sz w:val="24"/>
                <w:szCs w:val="24"/>
              </w:rPr>
              <w:t>Ability to develop multi-faceted formulations and interventions which take into account individual, systemic and organisational factors.</w:t>
            </w:r>
          </w:p>
        </w:tc>
      </w:tr>
      <w:tr w:rsidR="00F9223C" w:rsidRPr="002C07B9" w:rsidTr="00F9223C">
        <w:tc>
          <w:tcPr>
            <w:tcW w:w="9016" w:type="dxa"/>
          </w:tcPr>
          <w:p w:rsidR="00F9223C" w:rsidRPr="002C07B9" w:rsidRDefault="00F9223C" w:rsidP="00F9223C">
            <w:pPr>
              <w:spacing w:after="0" w:line="240" w:lineRule="auto"/>
              <w:rPr>
                <w:b/>
                <w:sz w:val="24"/>
                <w:szCs w:val="24"/>
              </w:rPr>
            </w:pPr>
            <w:r w:rsidRPr="002C07B9">
              <w:rPr>
                <w:sz w:val="24"/>
                <w:szCs w:val="24"/>
              </w:rPr>
              <w:t>Experience of interventions especially developed for older adults an</w:t>
            </w:r>
            <w:r>
              <w:rPr>
                <w:sz w:val="24"/>
                <w:szCs w:val="24"/>
              </w:rPr>
              <w:t>d/</w:t>
            </w:r>
            <w:r w:rsidRPr="002C07B9">
              <w:rPr>
                <w:sz w:val="24"/>
                <w:szCs w:val="24"/>
              </w:rPr>
              <w:t xml:space="preserve">or their </w:t>
            </w:r>
            <w:proofErr w:type="spellStart"/>
            <w:r w:rsidRPr="002C07B9">
              <w:rPr>
                <w:sz w:val="24"/>
                <w:szCs w:val="24"/>
              </w:rPr>
              <w:t>carers</w:t>
            </w:r>
            <w:proofErr w:type="spellEnd"/>
            <w:r>
              <w:rPr>
                <w:sz w:val="24"/>
                <w:szCs w:val="24"/>
              </w:rPr>
              <w:t>.</w:t>
            </w:r>
          </w:p>
        </w:tc>
      </w:tr>
      <w:tr w:rsidR="00F9223C" w:rsidRPr="002C07B9" w:rsidTr="00F9223C">
        <w:tc>
          <w:tcPr>
            <w:tcW w:w="9016" w:type="dxa"/>
          </w:tcPr>
          <w:p w:rsidR="00F9223C" w:rsidRPr="002C07B9" w:rsidRDefault="00F9223C" w:rsidP="00F9223C">
            <w:pPr>
              <w:spacing w:after="0" w:line="240" w:lineRule="auto"/>
              <w:rPr>
                <w:b/>
                <w:sz w:val="24"/>
                <w:szCs w:val="24"/>
              </w:rPr>
            </w:pPr>
            <w:r>
              <w:rPr>
                <w:sz w:val="24"/>
                <w:szCs w:val="24"/>
              </w:rPr>
              <w:t>Experience of/</w:t>
            </w:r>
            <w:r w:rsidRPr="002C07B9">
              <w:rPr>
                <w:sz w:val="24"/>
                <w:szCs w:val="24"/>
              </w:rPr>
              <w:t>exposure to wider systems and contexts which older people may be part, including a variety of health and social care services, and the voluntary sector.</w:t>
            </w:r>
          </w:p>
        </w:tc>
      </w:tr>
      <w:tr w:rsidR="00F9223C" w:rsidRPr="002C07B9" w:rsidTr="00F9223C">
        <w:tc>
          <w:tcPr>
            <w:tcW w:w="9016" w:type="dxa"/>
          </w:tcPr>
          <w:p w:rsidR="00F9223C" w:rsidRPr="002C07B9" w:rsidRDefault="00F9223C" w:rsidP="00F9223C">
            <w:pPr>
              <w:spacing w:after="0" w:line="240" w:lineRule="auto"/>
              <w:rPr>
                <w:sz w:val="24"/>
                <w:szCs w:val="24"/>
              </w:rPr>
            </w:pPr>
            <w:r>
              <w:rPr>
                <w:sz w:val="24"/>
                <w:szCs w:val="24"/>
              </w:rPr>
              <w:t>Ability to</w:t>
            </w:r>
            <w:r w:rsidRPr="002C07B9">
              <w:rPr>
                <w:sz w:val="24"/>
                <w:szCs w:val="24"/>
              </w:rPr>
              <w:t xml:space="preserve"> reflect upon and manage the effects of differences in age between themselves and their older clients, and the personal impact of working with older adults.</w:t>
            </w:r>
          </w:p>
        </w:tc>
      </w:tr>
    </w:tbl>
    <w:p w:rsidR="002C07B9" w:rsidRPr="002C07B9" w:rsidRDefault="002C07B9" w:rsidP="00F9223C">
      <w:pPr>
        <w:spacing w:after="0" w:line="240" w:lineRule="auto"/>
        <w:jc w:val="center"/>
        <w:rPr>
          <w:b/>
          <w:sz w:val="24"/>
          <w:szCs w:val="24"/>
        </w:rPr>
      </w:pPr>
    </w:p>
    <w:p w:rsidR="003446BC" w:rsidRPr="00007CB6" w:rsidRDefault="000B17EF" w:rsidP="00F9223C">
      <w:pPr>
        <w:jc w:val="center"/>
        <w:rPr>
          <w:rFonts w:cs="Times New Roman"/>
          <w:i/>
          <w:sz w:val="24"/>
          <w:szCs w:val="24"/>
        </w:rPr>
      </w:pPr>
      <w:r w:rsidRPr="00F9223C">
        <w:rPr>
          <w:rFonts w:cstheme="minorHAnsi"/>
          <w:i/>
          <w:sz w:val="24"/>
          <w:szCs w:val="24"/>
          <w:lang w:val="en-US"/>
        </w:rPr>
        <w:t>These excerpts are based on the BPS DCP PSIGE (2006). Good Practice Guidelines for UK Clinical Psychology Training Providers for the Training and Consolidation of Clinical Practice in Relation to Older People. BPS: Leicester</w:t>
      </w:r>
    </w:p>
    <w:sectPr w:rsidR="003446BC" w:rsidRPr="00007CB6" w:rsidSect="00E7337C">
      <w:pgSz w:w="11906" w:h="16838"/>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6F4" w:rsidRDefault="00EC66F4" w:rsidP="00114E48">
      <w:pPr>
        <w:spacing w:after="0" w:line="240" w:lineRule="auto"/>
      </w:pPr>
      <w:r>
        <w:separator/>
      </w:r>
    </w:p>
  </w:endnote>
  <w:endnote w:type="continuationSeparator" w:id="0">
    <w:p w:rsidR="00EC66F4" w:rsidRDefault="00EC66F4" w:rsidP="00114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6F4" w:rsidRDefault="00EC66F4" w:rsidP="00114E48">
      <w:pPr>
        <w:spacing w:after="0" w:line="240" w:lineRule="auto"/>
      </w:pPr>
      <w:r>
        <w:separator/>
      </w:r>
    </w:p>
  </w:footnote>
  <w:footnote w:type="continuationSeparator" w:id="0">
    <w:p w:rsidR="00EC66F4" w:rsidRDefault="00EC66F4" w:rsidP="00114E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D393C"/>
    <w:multiLevelType w:val="hybridMultilevel"/>
    <w:tmpl w:val="032CF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32F76F1"/>
    <w:multiLevelType w:val="hybridMultilevel"/>
    <w:tmpl w:val="C5CA74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F0354C2"/>
    <w:multiLevelType w:val="hybridMultilevel"/>
    <w:tmpl w:val="BA9EE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E2B0313"/>
    <w:multiLevelType w:val="hybridMultilevel"/>
    <w:tmpl w:val="1AFEF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e Theodore">
    <w15:presenceInfo w15:providerId="Windows Live" w15:userId="8f75092e91fcef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E48"/>
    <w:rsid w:val="000025A3"/>
    <w:rsid w:val="00074447"/>
    <w:rsid w:val="000B17EF"/>
    <w:rsid w:val="000D248B"/>
    <w:rsid w:val="00103E18"/>
    <w:rsid w:val="00114E48"/>
    <w:rsid w:val="001915E8"/>
    <w:rsid w:val="001D0DBA"/>
    <w:rsid w:val="002C07B9"/>
    <w:rsid w:val="00315E61"/>
    <w:rsid w:val="003446BC"/>
    <w:rsid w:val="0036711D"/>
    <w:rsid w:val="00400D7F"/>
    <w:rsid w:val="00467601"/>
    <w:rsid w:val="00496F54"/>
    <w:rsid w:val="005C0E38"/>
    <w:rsid w:val="005E3AEC"/>
    <w:rsid w:val="00636E3D"/>
    <w:rsid w:val="00662CC7"/>
    <w:rsid w:val="006C0107"/>
    <w:rsid w:val="0080379A"/>
    <w:rsid w:val="00826FB3"/>
    <w:rsid w:val="008413EE"/>
    <w:rsid w:val="009E0230"/>
    <w:rsid w:val="00A23C55"/>
    <w:rsid w:val="00AA3FD4"/>
    <w:rsid w:val="00AF7B9D"/>
    <w:rsid w:val="00B64708"/>
    <w:rsid w:val="00C17FBB"/>
    <w:rsid w:val="00C24DEA"/>
    <w:rsid w:val="00C7446B"/>
    <w:rsid w:val="00D477A1"/>
    <w:rsid w:val="00E0499D"/>
    <w:rsid w:val="00E25D90"/>
    <w:rsid w:val="00E27111"/>
    <w:rsid w:val="00E420B2"/>
    <w:rsid w:val="00E711EF"/>
    <w:rsid w:val="00E7337C"/>
    <w:rsid w:val="00E92866"/>
    <w:rsid w:val="00EC66F4"/>
    <w:rsid w:val="00F01749"/>
    <w:rsid w:val="00F24400"/>
    <w:rsid w:val="00F341EC"/>
    <w:rsid w:val="00F4559B"/>
    <w:rsid w:val="00F92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 w:type="paragraph" w:styleId="BalloonText">
    <w:name w:val="Balloon Text"/>
    <w:basedOn w:val="Normal"/>
    <w:link w:val="BalloonTextChar"/>
    <w:uiPriority w:val="99"/>
    <w:semiHidden/>
    <w:unhideWhenUsed/>
    <w:rsid w:val="00F92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2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 w:type="paragraph" w:styleId="BalloonText">
    <w:name w:val="Balloon Text"/>
    <w:basedOn w:val="Normal"/>
    <w:link w:val="BalloonTextChar"/>
    <w:uiPriority w:val="99"/>
    <w:semiHidden/>
    <w:unhideWhenUsed/>
    <w:rsid w:val="00F92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2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4</cp:lastModifiedBy>
  <cp:revision>2</cp:revision>
  <dcterms:created xsi:type="dcterms:W3CDTF">2017-09-21T14:53:00Z</dcterms:created>
  <dcterms:modified xsi:type="dcterms:W3CDTF">2017-09-21T14:53:00Z</dcterms:modified>
</cp:coreProperties>
</file>