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CellMar>
          <w:left w:w="115" w:type="dxa"/>
          <w:right w:w="115" w:type="dxa"/>
        </w:tblCellMar>
        <w:tblLook w:val="01E0" w:firstRow="1" w:lastRow="1" w:firstColumn="1" w:lastColumn="1" w:noHBand="0" w:noVBand="0"/>
      </w:tblPr>
      <w:tblGrid>
        <w:gridCol w:w="7452"/>
        <w:gridCol w:w="2358"/>
      </w:tblGrid>
      <w:tr w:rsidR="002169DA" w:rsidRPr="00AE7FB3" w14:paraId="5B5D9DE0" w14:textId="77777777" w:rsidTr="5162ACE2">
        <w:trPr>
          <w:cantSplit/>
          <w:trHeight w:val="199"/>
        </w:trPr>
        <w:tc>
          <w:tcPr>
            <w:tcW w:w="7452" w:type="dxa"/>
            <w:shd w:val="clear" w:color="auto" w:fill="auto"/>
          </w:tcPr>
          <w:p w14:paraId="494E6726" w14:textId="77777777" w:rsidR="008D58E1" w:rsidRPr="008D58E1" w:rsidRDefault="008D58E1" w:rsidP="00D369E1">
            <w:pPr>
              <w:pStyle w:val="NoSpacing"/>
              <w:keepNext/>
              <w:keepLines/>
              <w:rPr>
                <w:rFonts w:ascii="Corbel" w:hAnsi="Corbel"/>
                <w:b/>
                <w:sz w:val="32"/>
                <w:szCs w:val="32"/>
              </w:rPr>
            </w:pPr>
            <w:r w:rsidRPr="008D58E1">
              <w:rPr>
                <w:rFonts w:ascii="Corbel" w:hAnsi="Corbel"/>
                <w:b/>
                <w:sz w:val="32"/>
                <w:szCs w:val="32"/>
              </w:rPr>
              <w:t>ACADEMIC BOARD</w:t>
            </w:r>
          </w:p>
          <w:p w14:paraId="5FD7F239" w14:textId="77777777" w:rsidR="002169DA" w:rsidRPr="008D58E1" w:rsidRDefault="002169DA" w:rsidP="00D369E1">
            <w:pPr>
              <w:pStyle w:val="Coverprompts"/>
              <w:keepNext/>
              <w:keepLines/>
              <w:spacing w:before="100"/>
              <w:rPr>
                <w:b/>
                <w:sz w:val="32"/>
                <w:szCs w:val="32"/>
              </w:rPr>
            </w:pPr>
          </w:p>
        </w:tc>
        <w:tc>
          <w:tcPr>
            <w:tcW w:w="2358" w:type="dxa"/>
            <w:shd w:val="clear" w:color="auto" w:fill="auto"/>
          </w:tcPr>
          <w:p w14:paraId="7A74513D" w14:textId="77777777" w:rsidR="002169DA" w:rsidRPr="002169DA" w:rsidRDefault="002169DA" w:rsidP="00D369E1">
            <w:pPr>
              <w:pStyle w:val="Coverprompts"/>
              <w:keepNext/>
              <w:keepLines/>
              <w:spacing w:before="100"/>
              <w:jc w:val="right"/>
              <w:rPr>
                <w:b/>
              </w:rPr>
            </w:pPr>
          </w:p>
        </w:tc>
      </w:tr>
      <w:tr w:rsidR="002169DA" w:rsidRPr="00F11883" w14:paraId="678DE00F" w14:textId="77777777" w:rsidTr="5162ACE2">
        <w:trPr>
          <w:cantSplit/>
          <w:trHeight w:val="261"/>
        </w:trPr>
        <w:tc>
          <w:tcPr>
            <w:tcW w:w="7452" w:type="dxa"/>
            <w:shd w:val="clear" w:color="auto" w:fill="auto"/>
          </w:tcPr>
          <w:p w14:paraId="317E7903" w14:textId="413BECE9" w:rsidR="002169DA" w:rsidRPr="00D7322D" w:rsidRDefault="000132C7" w:rsidP="00D369E1">
            <w:pPr>
              <w:pStyle w:val="Coverprompts"/>
              <w:keepNext/>
              <w:keepLines/>
              <w:spacing w:after="100"/>
              <w:rPr>
                <w:szCs w:val="21"/>
              </w:rPr>
            </w:pPr>
            <w:r w:rsidRPr="00D7322D">
              <w:rPr>
                <w:color w:val="000000"/>
                <w:szCs w:val="21"/>
              </w:rPr>
              <w:t xml:space="preserve">Wednesday </w:t>
            </w:r>
            <w:r w:rsidR="00D80A5A">
              <w:rPr>
                <w:color w:val="000000"/>
                <w:szCs w:val="21"/>
              </w:rPr>
              <w:t>18 October</w:t>
            </w:r>
            <w:r w:rsidR="007C0908" w:rsidRPr="00D7322D">
              <w:rPr>
                <w:color w:val="000000"/>
                <w:szCs w:val="21"/>
              </w:rPr>
              <w:t xml:space="preserve"> </w:t>
            </w:r>
            <w:r w:rsidR="006964F1" w:rsidRPr="00D7322D">
              <w:rPr>
                <w:color w:val="000000"/>
                <w:szCs w:val="21"/>
              </w:rPr>
              <w:t>2023</w:t>
            </w:r>
          </w:p>
        </w:tc>
        <w:tc>
          <w:tcPr>
            <w:tcW w:w="2358" w:type="dxa"/>
            <w:shd w:val="clear" w:color="auto" w:fill="auto"/>
          </w:tcPr>
          <w:p w14:paraId="5BF52B60" w14:textId="77777777" w:rsidR="002169DA" w:rsidRPr="00D7322D" w:rsidRDefault="002169DA" w:rsidP="00D369E1">
            <w:pPr>
              <w:pStyle w:val="Coverprompts"/>
              <w:keepNext/>
              <w:keepLines/>
              <w:jc w:val="right"/>
              <w:rPr>
                <w:szCs w:val="21"/>
              </w:rPr>
            </w:pPr>
          </w:p>
        </w:tc>
      </w:tr>
      <w:tr w:rsidR="00635F6B" w:rsidRPr="00F11883" w14:paraId="1AB8A9F0" w14:textId="77777777" w:rsidTr="5162ACE2">
        <w:trPr>
          <w:cantSplit/>
          <w:trHeight w:val="261"/>
        </w:trPr>
        <w:tc>
          <w:tcPr>
            <w:tcW w:w="7452" w:type="dxa"/>
            <w:shd w:val="clear" w:color="auto" w:fill="auto"/>
          </w:tcPr>
          <w:p w14:paraId="5C5DB939" w14:textId="77777777" w:rsidR="00635F6B" w:rsidRPr="00D7322D" w:rsidRDefault="000132C7" w:rsidP="00D369E1">
            <w:pPr>
              <w:pStyle w:val="NoSpacing"/>
              <w:keepNext/>
              <w:keepLines/>
              <w:rPr>
                <w:rFonts w:ascii="Corbel" w:hAnsi="Corbel"/>
                <w:color w:val="000000"/>
                <w:sz w:val="21"/>
                <w:szCs w:val="21"/>
              </w:rPr>
            </w:pPr>
            <w:r w:rsidRPr="00D7322D">
              <w:rPr>
                <w:rFonts w:ascii="Corbel" w:hAnsi="Corbel"/>
                <w:color w:val="000000"/>
                <w:sz w:val="21"/>
                <w:szCs w:val="21"/>
              </w:rPr>
              <w:t>2pm</w:t>
            </w:r>
            <w:r w:rsidR="008D58E1" w:rsidRPr="00D7322D">
              <w:rPr>
                <w:rFonts w:ascii="Corbel" w:hAnsi="Corbel"/>
                <w:color w:val="000000"/>
                <w:sz w:val="21"/>
                <w:szCs w:val="21"/>
              </w:rPr>
              <w:t xml:space="preserve"> </w:t>
            </w:r>
          </w:p>
          <w:p w14:paraId="48D985A7" w14:textId="566ADAEE" w:rsidR="000132C7" w:rsidRPr="00D7322D" w:rsidRDefault="000132C7" w:rsidP="00D369E1">
            <w:pPr>
              <w:pStyle w:val="NoSpacing"/>
              <w:keepNext/>
              <w:keepLines/>
              <w:rPr>
                <w:rFonts w:ascii="Corbel" w:hAnsi="Corbel"/>
                <w:color w:val="000000"/>
                <w:sz w:val="21"/>
                <w:szCs w:val="21"/>
              </w:rPr>
            </w:pPr>
          </w:p>
        </w:tc>
        <w:tc>
          <w:tcPr>
            <w:tcW w:w="2358" w:type="dxa"/>
            <w:shd w:val="clear" w:color="auto" w:fill="auto"/>
          </w:tcPr>
          <w:p w14:paraId="5BE92837" w14:textId="77777777" w:rsidR="00635F6B" w:rsidRPr="00D7322D" w:rsidRDefault="00CC6DF4" w:rsidP="00D369E1">
            <w:pPr>
              <w:pStyle w:val="Coverprompts"/>
              <w:keepNext/>
              <w:keepLines/>
              <w:jc w:val="right"/>
              <w:rPr>
                <w:szCs w:val="21"/>
              </w:rPr>
            </w:pPr>
            <w:r w:rsidRPr="00D7322D">
              <w:rPr>
                <w:noProof/>
                <w:color w:val="2B579A"/>
                <w:szCs w:val="21"/>
                <w:shd w:val="clear" w:color="auto" w:fill="E6E6E6"/>
                <w:lang w:eastAsia="en-GB"/>
              </w:rPr>
              <w:drawing>
                <wp:anchor distT="0" distB="0" distL="114300" distR="114300" simplePos="0" relativeHeight="251659264" behindDoc="1" locked="0" layoutInCell="1" allowOverlap="1" wp14:anchorId="2744EEF6" wp14:editId="1A900FFD">
                  <wp:simplePos x="0" y="0"/>
                  <wp:positionH relativeFrom="column">
                    <wp:posOffset>-129540</wp:posOffset>
                  </wp:positionH>
                  <wp:positionV relativeFrom="paragraph">
                    <wp:posOffset>-485502</wp:posOffset>
                  </wp:positionV>
                  <wp:extent cx="1572768" cy="786384"/>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635F6B" w:rsidRPr="00F11883" w14:paraId="67F8B613" w14:textId="77777777" w:rsidTr="5162ACE2">
        <w:trPr>
          <w:cantSplit/>
          <w:trHeight w:val="261"/>
        </w:trPr>
        <w:tc>
          <w:tcPr>
            <w:tcW w:w="7452" w:type="dxa"/>
            <w:shd w:val="clear" w:color="auto" w:fill="auto"/>
          </w:tcPr>
          <w:p w14:paraId="395C1B81" w14:textId="67A9DBDF" w:rsidR="00635F6B" w:rsidRPr="00D7322D" w:rsidRDefault="005624F2" w:rsidP="00D369E1">
            <w:pPr>
              <w:pStyle w:val="Coverprompts"/>
              <w:keepNext/>
              <w:keepLines/>
              <w:rPr>
                <w:szCs w:val="21"/>
              </w:rPr>
            </w:pPr>
            <w:r>
              <w:rPr>
                <w:szCs w:val="21"/>
              </w:rPr>
              <w:t>Windsor Seminar Room 003 (in person)</w:t>
            </w:r>
            <w:r w:rsidR="000132C7" w:rsidRPr="00D7322D">
              <w:rPr>
                <w:szCs w:val="21"/>
              </w:rPr>
              <w:t xml:space="preserve"> or MS Teams (online) </w:t>
            </w:r>
            <w:r w:rsidR="004A2F4C" w:rsidRPr="00D7322D">
              <w:rPr>
                <w:szCs w:val="21"/>
              </w:rPr>
              <w:t xml:space="preserve"> [</w:t>
            </w:r>
            <w:r w:rsidR="000132C7" w:rsidRPr="00D7322D">
              <w:rPr>
                <w:szCs w:val="21"/>
              </w:rPr>
              <w:t>hybrid</w:t>
            </w:r>
            <w:r w:rsidR="004A2F4C" w:rsidRPr="00D7322D">
              <w:rPr>
                <w:szCs w:val="21"/>
              </w:rPr>
              <w:t>]</w:t>
            </w:r>
          </w:p>
        </w:tc>
        <w:tc>
          <w:tcPr>
            <w:tcW w:w="2358" w:type="dxa"/>
            <w:shd w:val="clear" w:color="auto" w:fill="auto"/>
          </w:tcPr>
          <w:p w14:paraId="1D97EA00" w14:textId="77777777" w:rsidR="00635F6B" w:rsidRPr="00D7322D" w:rsidRDefault="00635F6B" w:rsidP="00D369E1">
            <w:pPr>
              <w:pStyle w:val="Coverprompts"/>
              <w:keepNext/>
              <w:keepLines/>
              <w:jc w:val="right"/>
              <w:rPr>
                <w:szCs w:val="21"/>
              </w:rPr>
            </w:pPr>
          </w:p>
        </w:tc>
      </w:tr>
      <w:tr w:rsidR="00CA540E" w:rsidRPr="00F11883" w14:paraId="40D51DCC" w14:textId="77777777" w:rsidTr="5162ACE2">
        <w:trPr>
          <w:cantSplit/>
          <w:trHeight w:val="459"/>
        </w:trPr>
        <w:tc>
          <w:tcPr>
            <w:tcW w:w="9810" w:type="dxa"/>
            <w:gridSpan w:val="2"/>
          </w:tcPr>
          <w:p w14:paraId="504F6ACA" w14:textId="77777777" w:rsidR="00CA540E" w:rsidRPr="00D7322D" w:rsidRDefault="00CA540E" w:rsidP="00D369E1">
            <w:pPr>
              <w:pStyle w:val="NoSpacing"/>
              <w:keepNext/>
              <w:keepLines/>
              <w:rPr>
                <w:rFonts w:ascii="Corbel" w:hAnsi="Corbel"/>
                <w:sz w:val="21"/>
                <w:szCs w:val="21"/>
              </w:rPr>
            </w:pPr>
          </w:p>
          <w:p w14:paraId="11C0989C" w14:textId="31297765" w:rsidR="00CA540E" w:rsidRPr="00D7322D" w:rsidRDefault="00CA540E" w:rsidP="00D369E1">
            <w:pPr>
              <w:pStyle w:val="NoSpacing"/>
              <w:keepNext/>
              <w:keepLines/>
              <w:rPr>
                <w:rFonts w:ascii="Corbel" w:hAnsi="Corbel"/>
                <w:b/>
                <w:bCs/>
                <w:sz w:val="21"/>
                <w:szCs w:val="21"/>
              </w:rPr>
            </w:pPr>
            <w:r w:rsidRPr="00D7322D">
              <w:rPr>
                <w:rFonts w:ascii="Corbel" w:hAnsi="Corbel"/>
                <w:sz w:val="21"/>
                <w:szCs w:val="21"/>
              </w:rPr>
              <w:t>Members are reminde</w:t>
            </w:r>
            <w:r w:rsidR="004A59F7" w:rsidRPr="00D7322D">
              <w:rPr>
                <w:rFonts w:ascii="Corbel" w:hAnsi="Corbel"/>
                <w:sz w:val="21"/>
                <w:szCs w:val="21"/>
              </w:rPr>
              <w:t xml:space="preserve">d that the items of business under </w:t>
            </w:r>
            <w:r w:rsidR="004A59F7" w:rsidRPr="00D7322D">
              <w:rPr>
                <w:rFonts w:ascii="Corbel" w:hAnsi="Corbel"/>
                <w:i/>
                <w:iCs/>
                <w:sz w:val="21"/>
                <w:szCs w:val="21"/>
              </w:rPr>
              <w:t>Items for formal approval</w:t>
            </w:r>
            <w:r w:rsidR="004A59F7" w:rsidRPr="00D7322D">
              <w:rPr>
                <w:rFonts w:ascii="Corbel" w:hAnsi="Corbel"/>
                <w:sz w:val="21"/>
                <w:szCs w:val="21"/>
              </w:rPr>
              <w:t xml:space="preserve"> and </w:t>
            </w:r>
            <w:r w:rsidR="004A59F7" w:rsidRPr="00D7322D">
              <w:rPr>
                <w:rFonts w:ascii="Corbel" w:hAnsi="Corbel"/>
                <w:i/>
                <w:iCs/>
                <w:sz w:val="21"/>
                <w:szCs w:val="21"/>
              </w:rPr>
              <w:t>Items for report</w:t>
            </w:r>
            <w:r w:rsidR="004A59F7" w:rsidRPr="00D7322D">
              <w:rPr>
                <w:rFonts w:ascii="Corbel" w:hAnsi="Corbel"/>
                <w:sz w:val="21"/>
                <w:szCs w:val="21"/>
              </w:rPr>
              <w:t xml:space="preserve"> </w:t>
            </w:r>
            <w:r w:rsidRPr="00D7322D">
              <w:rPr>
                <w:rFonts w:ascii="Corbel" w:hAnsi="Corbel"/>
                <w:sz w:val="21"/>
                <w:szCs w:val="21"/>
              </w:rPr>
              <w:t xml:space="preserve">are starred. This means that those items will be taken as read, and approved or noted as appropriate, without discussion, unless any are unstarred by members contacting the </w:t>
            </w:r>
            <w:hyperlink r:id="rId9">
              <w:r w:rsidRPr="00D7322D">
                <w:rPr>
                  <w:rStyle w:val="Hyperlink"/>
                  <w:rFonts w:ascii="Corbel" w:hAnsi="Corbel"/>
                  <w:sz w:val="21"/>
                  <w:szCs w:val="21"/>
                </w:rPr>
                <w:t>Secretary</w:t>
              </w:r>
            </w:hyperlink>
            <w:r w:rsidRPr="00D7322D">
              <w:rPr>
                <w:rFonts w:ascii="Corbel" w:hAnsi="Corbel"/>
                <w:sz w:val="21"/>
                <w:szCs w:val="21"/>
              </w:rPr>
              <w:t xml:space="preserve"> by </w:t>
            </w:r>
            <w:r w:rsidRPr="00D7322D">
              <w:rPr>
                <w:rFonts w:ascii="Corbel" w:hAnsi="Corbel"/>
                <w:b/>
                <w:bCs/>
                <w:sz w:val="21"/>
                <w:szCs w:val="21"/>
              </w:rPr>
              <w:t xml:space="preserve">5pm on </w:t>
            </w:r>
            <w:r w:rsidR="000132C7" w:rsidRPr="00D7322D">
              <w:rPr>
                <w:rFonts w:ascii="Corbel" w:hAnsi="Corbel"/>
                <w:b/>
                <w:bCs/>
                <w:sz w:val="21"/>
                <w:szCs w:val="21"/>
              </w:rPr>
              <w:t xml:space="preserve">Monday </w:t>
            </w:r>
            <w:r w:rsidR="00D80A5A">
              <w:rPr>
                <w:rFonts w:ascii="Corbel" w:hAnsi="Corbel"/>
                <w:b/>
                <w:bCs/>
                <w:sz w:val="21"/>
                <w:szCs w:val="21"/>
              </w:rPr>
              <w:t xml:space="preserve">16 October </w:t>
            </w:r>
            <w:r w:rsidR="00E43849" w:rsidRPr="00D7322D">
              <w:rPr>
                <w:rFonts w:ascii="Corbel" w:hAnsi="Corbel"/>
                <w:b/>
                <w:bCs/>
                <w:sz w:val="21"/>
                <w:szCs w:val="21"/>
              </w:rPr>
              <w:t>2023</w:t>
            </w:r>
            <w:r w:rsidR="000132C7" w:rsidRPr="00D7322D">
              <w:rPr>
                <w:rFonts w:ascii="Corbel" w:hAnsi="Corbel"/>
                <w:b/>
                <w:bCs/>
                <w:sz w:val="21"/>
                <w:szCs w:val="21"/>
              </w:rPr>
              <w:t>,</w:t>
            </w:r>
            <w:r w:rsidR="004A2F4C" w:rsidRPr="00D7322D">
              <w:rPr>
                <w:rFonts w:ascii="Corbel" w:hAnsi="Corbel"/>
                <w:b/>
                <w:bCs/>
                <w:sz w:val="21"/>
                <w:szCs w:val="21"/>
              </w:rPr>
              <w:t xml:space="preserve"> </w:t>
            </w:r>
            <w:r w:rsidR="004A2F4C" w:rsidRPr="00D7322D">
              <w:rPr>
                <w:rFonts w:ascii="Corbel" w:hAnsi="Corbel"/>
                <w:sz w:val="21"/>
                <w:szCs w:val="21"/>
              </w:rPr>
              <w:t xml:space="preserve">detailing the reasons in accordance with the </w:t>
            </w:r>
            <w:hyperlink r:id="rId10" w:history="1">
              <w:r w:rsidR="004A2F4C" w:rsidRPr="00D7322D">
                <w:rPr>
                  <w:rStyle w:val="Hyperlink"/>
                  <w:rFonts w:ascii="Corbel" w:hAnsi="Corbel"/>
                  <w:sz w:val="21"/>
                  <w:szCs w:val="21"/>
                </w:rPr>
                <w:t>unstarring protocol</w:t>
              </w:r>
            </w:hyperlink>
            <w:r w:rsidR="00801778" w:rsidRPr="00D7322D">
              <w:rPr>
                <w:rFonts w:ascii="Corbel" w:hAnsi="Corbel"/>
                <w:sz w:val="21"/>
                <w:szCs w:val="21"/>
              </w:rPr>
              <w:t xml:space="preserve">. </w:t>
            </w:r>
            <w:r w:rsidR="004A2F4C" w:rsidRPr="00D7322D">
              <w:rPr>
                <w:rFonts w:ascii="Corbel" w:hAnsi="Corbel"/>
                <w:sz w:val="21"/>
                <w:szCs w:val="21"/>
              </w:rPr>
              <w:t>Members are also requested to provide items of AOB to the Secretary 5pm on the Monday preceding the meeting.</w:t>
            </w:r>
          </w:p>
          <w:p w14:paraId="179FDB75" w14:textId="77777777" w:rsidR="004A2F4C" w:rsidRPr="00D7322D" w:rsidRDefault="004A2F4C" w:rsidP="00D369E1">
            <w:pPr>
              <w:pStyle w:val="NoSpacing"/>
              <w:keepNext/>
              <w:keepLines/>
              <w:rPr>
                <w:rFonts w:ascii="Corbel" w:hAnsi="Corbel"/>
                <w:sz w:val="21"/>
                <w:szCs w:val="21"/>
              </w:rPr>
            </w:pPr>
          </w:p>
          <w:p w14:paraId="59FFA633" w14:textId="77777777" w:rsidR="00CA540E" w:rsidRPr="00D7322D" w:rsidRDefault="00CA540E" w:rsidP="00D369E1">
            <w:pPr>
              <w:pStyle w:val="NoSpacing"/>
              <w:keepNext/>
              <w:keepLines/>
              <w:rPr>
                <w:rFonts w:ascii="Corbel" w:hAnsi="Corbel"/>
                <w:sz w:val="21"/>
                <w:szCs w:val="21"/>
              </w:rPr>
            </w:pPr>
            <w:r w:rsidRPr="00D7322D">
              <w:rPr>
                <w:rFonts w:ascii="Corbel" w:hAnsi="Corbel"/>
                <w:sz w:val="21"/>
                <w:szCs w:val="21"/>
              </w:rPr>
              <w:t>Those papers not attached will be circulated shortly. Late papers circulated after the deadline for unstarring will be unstarred.</w:t>
            </w:r>
          </w:p>
          <w:p w14:paraId="3F97E265" w14:textId="77777777" w:rsidR="00CA540E" w:rsidRPr="00D7322D" w:rsidRDefault="00CA540E" w:rsidP="00D369E1">
            <w:pPr>
              <w:pStyle w:val="Coverprompts"/>
              <w:keepNext/>
              <w:keepLines/>
              <w:jc w:val="right"/>
              <w:rPr>
                <w:b/>
                <w:szCs w:val="21"/>
              </w:rPr>
            </w:pPr>
          </w:p>
        </w:tc>
      </w:tr>
      <w:tr w:rsidR="00635F6B" w:rsidRPr="00F11883" w14:paraId="4EEBC50C" w14:textId="77777777" w:rsidTr="5162ACE2">
        <w:trPr>
          <w:cantSplit/>
          <w:trHeight w:val="261"/>
        </w:trPr>
        <w:tc>
          <w:tcPr>
            <w:tcW w:w="9810" w:type="dxa"/>
            <w:gridSpan w:val="2"/>
            <w:shd w:val="clear" w:color="auto" w:fill="F4B083" w:themeFill="accent2" w:themeFillTint="99"/>
          </w:tcPr>
          <w:p w14:paraId="4AE50488" w14:textId="77777777" w:rsidR="00635F6B" w:rsidRDefault="00635F6B" w:rsidP="00D7322D">
            <w:pPr>
              <w:pStyle w:val="Coverprompts"/>
              <w:keepNext/>
              <w:keepLines/>
              <w:spacing w:before="140" w:after="140"/>
              <w:rPr>
                <w:b/>
              </w:rPr>
            </w:pPr>
            <w:r>
              <w:rPr>
                <w:b/>
                <w:sz w:val="36"/>
              </w:rPr>
              <w:t>Agenda</w:t>
            </w:r>
          </w:p>
        </w:tc>
      </w:tr>
    </w:tbl>
    <w:p w14:paraId="265D0AD6" w14:textId="3AE2F018" w:rsidR="00635F6B" w:rsidRPr="000C3F3F" w:rsidRDefault="00635F6B" w:rsidP="00D7322D">
      <w:pPr>
        <w:keepNext/>
        <w:keepLines/>
        <w:ind w:left="91"/>
        <w:jc w:val="left"/>
        <w:rPr>
          <w:b/>
          <w:sz w:val="22"/>
        </w:rPr>
      </w:pPr>
      <w:r w:rsidRPr="000C3F3F">
        <w:rPr>
          <w:b/>
          <w:sz w:val="22"/>
        </w:rPr>
        <w:t>Procedural</w:t>
      </w:r>
    </w:p>
    <w:p w14:paraId="228EBBB0" w14:textId="77777777" w:rsidR="00AE5B58" w:rsidRDefault="00AE5B58" w:rsidP="00D7322D">
      <w:pPr>
        <w:keepNext/>
        <w:keepLines/>
        <w:ind w:left="91"/>
        <w:jc w:val="left"/>
        <w:rPr>
          <w:b/>
          <w:bCs/>
        </w:rPr>
      </w:pPr>
    </w:p>
    <w:p w14:paraId="5A758A82" w14:textId="6F8A98E3" w:rsidR="00635F6B" w:rsidRDefault="0059127F" w:rsidP="00D7322D">
      <w:pPr>
        <w:keepNext/>
        <w:keepLines/>
        <w:ind w:left="91"/>
        <w:jc w:val="left"/>
        <w:rPr>
          <w:b/>
          <w:bCs/>
        </w:rPr>
      </w:pPr>
      <w:r w:rsidRPr="2C37283A">
        <w:rPr>
          <w:b/>
          <w:bCs/>
        </w:rPr>
        <w:t>Where meeting is online/hybri</w:t>
      </w:r>
      <w:r w:rsidR="00F76E4E" w:rsidRPr="2C37283A">
        <w:rPr>
          <w:b/>
          <w:bCs/>
        </w:rPr>
        <w:t>d</w:t>
      </w:r>
      <w:r w:rsidRPr="2C37283A">
        <w:rPr>
          <w:b/>
          <w:bCs/>
        </w:rPr>
        <w:t xml:space="preserve"> – </w:t>
      </w:r>
      <w:r w:rsidR="15544D4D" w:rsidRPr="2C37283A">
        <w:rPr>
          <w:b/>
          <w:bCs/>
        </w:rPr>
        <w:t xml:space="preserve">Colleagues are </w:t>
      </w:r>
      <w:r w:rsidRPr="2C37283A">
        <w:rPr>
          <w:b/>
          <w:bCs/>
        </w:rPr>
        <w:t>remind</w:t>
      </w:r>
      <w:r w:rsidR="6B9B7EF3" w:rsidRPr="2C37283A">
        <w:rPr>
          <w:b/>
          <w:bCs/>
        </w:rPr>
        <w:t>ed</w:t>
      </w:r>
      <w:r w:rsidRPr="2C37283A">
        <w:rPr>
          <w:b/>
          <w:bCs/>
        </w:rPr>
        <w:t xml:space="preserve"> that </w:t>
      </w:r>
      <w:r w:rsidR="00F34B4F">
        <w:rPr>
          <w:b/>
          <w:bCs/>
        </w:rPr>
        <w:t xml:space="preserve">the </w:t>
      </w:r>
      <w:r w:rsidRPr="2C37283A">
        <w:rPr>
          <w:b/>
          <w:bCs/>
        </w:rPr>
        <w:t>meeting</w:t>
      </w:r>
      <w:r w:rsidR="00F34B4F">
        <w:rPr>
          <w:b/>
          <w:bCs/>
        </w:rPr>
        <w:t xml:space="preserve"> will be</w:t>
      </w:r>
      <w:r w:rsidRPr="2C37283A">
        <w:rPr>
          <w:b/>
          <w:bCs/>
        </w:rPr>
        <w:t xml:space="preserve"> recorded for the purposes of the minutes </w:t>
      </w:r>
      <w:r w:rsidR="00F34B4F">
        <w:rPr>
          <w:b/>
          <w:bCs/>
        </w:rPr>
        <w:t>only. The recording is automatically deleted after 60 days in accordance with the MS Teams retention policy.</w:t>
      </w:r>
    </w:p>
    <w:p w14:paraId="4FEF43C3" w14:textId="77777777" w:rsidR="00AE5B58" w:rsidRDefault="00AE5B58" w:rsidP="00D7322D">
      <w:pPr>
        <w:keepNext/>
        <w:keepLines/>
        <w:ind w:left="91"/>
        <w:jc w:val="left"/>
        <w:rPr>
          <w:b/>
          <w:bCs/>
        </w:rPr>
      </w:pPr>
    </w:p>
    <w:p w14:paraId="6FFD3A10" w14:textId="02B9D1B9" w:rsidR="0059127F" w:rsidRDefault="00F34B4F" w:rsidP="00D80A5A">
      <w:pPr>
        <w:keepNext/>
        <w:keepLines/>
        <w:ind w:left="91"/>
        <w:jc w:val="left"/>
        <w:rPr>
          <w:b/>
          <w:bCs/>
        </w:rPr>
      </w:pPr>
      <w:r>
        <w:rPr>
          <w:b/>
          <w:bCs/>
        </w:rPr>
        <w:t>Colleagues joining</w:t>
      </w:r>
      <w:r w:rsidR="0059127F" w:rsidRPr="2C37283A">
        <w:rPr>
          <w:b/>
          <w:bCs/>
        </w:rPr>
        <w:t xml:space="preserve"> </w:t>
      </w:r>
      <w:r w:rsidR="002A6BA5" w:rsidRPr="2C37283A">
        <w:rPr>
          <w:b/>
          <w:bCs/>
        </w:rPr>
        <w:t>online</w:t>
      </w:r>
      <w:r w:rsidR="0059127F" w:rsidRPr="2C37283A">
        <w:rPr>
          <w:b/>
          <w:bCs/>
        </w:rPr>
        <w:t xml:space="preserve"> </w:t>
      </w:r>
      <w:r>
        <w:rPr>
          <w:b/>
          <w:bCs/>
        </w:rPr>
        <w:t xml:space="preserve">are asked to </w:t>
      </w:r>
      <w:r w:rsidR="2D621077" w:rsidRPr="2C37283A">
        <w:rPr>
          <w:b/>
          <w:bCs/>
        </w:rPr>
        <w:t>please</w:t>
      </w:r>
      <w:r w:rsidR="0059127F" w:rsidRPr="2C37283A">
        <w:rPr>
          <w:b/>
          <w:bCs/>
        </w:rPr>
        <w:t xml:space="preserve"> raise </w:t>
      </w:r>
      <w:r>
        <w:rPr>
          <w:b/>
          <w:bCs/>
        </w:rPr>
        <w:t xml:space="preserve">your </w:t>
      </w:r>
      <w:r w:rsidR="0059127F" w:rsidRPr="2C37283A">
        <w:rPr>
          <w:b/>
          <w:bCs/>
        </w:rPr>
        <w:t>hand</w:t>
      </w:r>
      <w:r w:rsidR="16648C1F" w:rsidRPr="2C37283A">
        <w:rPr>
          <w:b/>
          <w:bCs/>
        </w:rPr>
        <w:t xml:space="preserve"> on MS Team</w:t>
      </w:r>
      <w:r>
        <w:rPr>
          <w:b/>
          <w:bCs/>
        </w:rPr>
        <w:t xml:space="preserve">s when you wish to speak. </w:t>
      </w:r>
    </w:p>
    <w:p w14:paraId="79398A01" w14:textId="2F7037A2" w:rsidR="00D7322D" w:rsidRDefault="00D7322D" w:rsidP="00D7322D">
      <w:pPr>
        <w:keepNext/>
        <w:keepLines/>
        <w:widowControl w:val="0"/>
        <w:ind w:left="91"/>
        <w:jc w:val="left"/>
        <w:rPr>
          <w:b/>
          <w:bCs/>
        </w:rPr>
      </w:pPr>
    </w:p>
    <w:tbl>
      <w:tblPr>
        <w:tblpPr w:leftFromText="180" w:rightFromText="180" w:vertAnchor="text" w:tblpX="108" w:tblpY="1"/>
        <w:tblOverlap w:val="never"/>
        <w:tblW w:w="10228" w:type="dxa"/>
        <w:tblCellMar>
          <w:top w:w="58" w:type="dxa"/>
          <w:left w:w="115" w:type="dxa"/>
          <w:bottom w:w="58" w:type="dxa"/>
          <w:right w:w="115" w:type="dxa"/>
        </w:tblCellMar>
        <w:tblLook w:val="01E0" w:firstRow="1" w:lastRow="1" w:firstColumn="1" w:lastColumn="1" w:noHBand="0" w:noVBand="0"/>
      </w:tblPr>
      <w:tblGrid>
        <w:gridCol w:w="316"/>
        <w:gridCol w:w="701"/>
        <w:gridCol w:w="7066"/>
        <w:gridCol w:w="741"/>
        <w:gridCol w:w="1404"/>
      </w:tblGrid>
      <w:tr w:rsidR="00D7322D" w:rsidRPr="00044318" w14:paraId="7F3B6728" w14:textId="77777777" w:rsidTr="006F1B55">
        <w:trPr>
          <w:cantSplit/>
        </w:trPr>
        <w:tc>
          <w:tcPr>
            <w:tcW w:w="316" w:type="dxa"/>
          </w:tcPr>
          <w:p w14:paraId="3CDD0B82" w14:textId="77777777" w:rsidR="00D7322D" w:rsidRPr="00044318" w:rsidRDefault="00D7322D" w:rsidP="00D7322D">
            <w:pPr>
              <w:pStyle w:val="Coverprompts"/>
              <w:keepNext/>
              <w:keepLines/>
              <w:ind w:left="357"/>
              <w:rPr>
                <w:szCs w:val="21"/>
              </w:rPr>
            </w:pPr>
          </w:p>
        </w:tc>
        <w:tc>
          <w:tcPr>
            <w:tcW w:w="701" w:type="dxa"/>
            <w:tcMar>
              <w:top w:w="58" w:type="dxa"/>
              <w:bottom w:w="58" w:type="dxa"/>
            </w:tcMar>
          </w:tcPr>
          <w:p w14:paraId="070F5ABD" w14:textId="77777777" w:rsidR="00D7322D" w:rsidRPr="00044318" w:rsidRDefault="00D7322D" w:rsidP="00D7322D">
            <w:pPr>
              <w:pStyle w:val="Coverprompts"/>
              <w:keepNext/>
              <w:keepLines/>
              <w:numPr>
                <w:ilvl w:val="0"/>
                <w:numId w:val="13"/>
              </w:numPr>
              <w:ind w:left="357" w:hanging="357"/>
              <w:rPr>
                <w:szCs w:val="21"/>
              </w:rPr>
            </w:pPr>
          </w:p>
        </w:tc>
        <w:tc>
          <w:tcPr>
            <w:tcW w:w="7066" w:type="dxa"/>
            <w:tcMar>
              <w:top w:w="58" w:type="dxa"/>
              <w:bottom w:w="58" w:type="dxa"/>
            </w:tcMar>
          </w:tcPr>
          <w:p w14:paraId="0F4D9929" w14:textId="6288E975" w:rsidR="00D7322D" w:rsidRDefault="00D7322D" w:rsidP="00D7322D">
            <w:pPr>
              <w:pStyle w:val="Coverprompts"/>
              <w:keepNext/>
              <w:keepLines/>
              <w:rPr>
                <w:b/>
                <w:szCs w:val="21"/>
              </w:rPr>
            </w:pPr>
            <w:r>
              <w:rPr>
                <w:b/>
                <w:szCs w:val="21"/>
              </w:rPr>
              <w:t xml:space="preserve">Welcome and </w:t>
            </w:r>
            <w:r w:rsidRPr="00044318">
              <w:rPr>
                <w:b/>
                <w:szCs w:val="21"/>
              </w:rPr>
              <w:t>Apologies</w:t>
            </w:r>
          </w:p>
          <w:p w14:paraId="39711EDF" w14:textId="43BA2408" w:rsidR="00D80A5A" w:rsidRDefault="00D80A5A" w:rsidP="00D7322D">
            <w:pPr>
              <w:pStyle w:val="Coverprompts"/>
              <w:keepNext/>
              <w:keepLines/>
              <w:rPr>
                <w:b/>
                <w:szCs w:val="21"/>
              </w:rPr>
            </w:pPr>
          </w:p>
          <w:p w14:paraId="57052AA2" w14:textId="5A69EA04" w:rsidR="00D80A5A" w:rsidRDefault="00D80A5A" w:rsidP="00D7322D">
            <w:pPr>
              <w:pStyle w:val="Coverprompts"/>
              <w:keepNext/>
              <w:keepLines/>
              <w:rPr>
                <w:bCs/>
                <w:szCs w:val="21"/>
              </w:rPr>
            </w:pPr>
            <w:r w:rsidRPr="00D80A5A">
              <w:rPr>
                <w:bCs/>
                <w:szCs w:val="21"/>
              </w:rPr>
              <w:t>To receive the Terms of Reference and Standing Orders</w:t>
            </w:r>
          </w:p>
          <w:p w14:paraId="2C43724C" w14:textId="77777777" w:rsidR="00D80A5A" w:rsidRPr="00D80A5A" w:rsidRDefault="00D80A5A" w:rsidP="00D7322D">
            <w:pPr>
              <w:pStyle w:val="Coverprompts"/>
              <w:keepNext/>
              <w:keepLines/>
              <w:rPr>
                <w:bCs/>
                <w:szCs w:val="21"/>
              </w:rPr>
            </w:pPr>
          </w:p>
          <w:p w14:paraId="7318B656" w14:textId="30A88AD8" w:rsidR="001C6FF0" w:rsidRPr="001C6FF0" w:rsidRDefault="001C6FF0" w:rsidP="00D7322D">
            <w:pPr>
              <w:pStyle w:val="Coverprompts"/>
              <w:keepNext/>
              <w:keepLines/>
              <w:rPr>
                <w:bCs/>
                <w:szCs w:val="21"/>
              </w:rPr>
            </w:pPr>
            <w:r w:rsidRPr="001C6FF0">
              <w:rPr>
                <w:bCs/>
                <w:szCs w:val="21"/>
              </w:rPr>
              <w:t xml:space="preserve">To </w:t>
            </w:r>
            <w:r w:rsidR="005E0BA5">
              <w:rPr>
                <w:bCs/>
                <w:szCs w:val="21"/>
              </w:rPr>
              <w:t xml:space="preserve">receive the updated membership list and welcome </w:t>
            </w:r>
            <w:r w:rsidRPr="001C6FF0">
              <w:rPr>
                <w:bCs/>
                <w:szCs w:val="21"/>
              </w:rPr>
              <w:t xml:space="preserve">new members to the meeting </w:t>
            </w:r>
          </w:p>
        </w:tc>
        <w:tc>
          <w:tcPr>
            <w:tcW w:w="741" w:type="dxa"/>
          </w:tcPr>
          <w:p w14:paraId="105D2378" w14:textId="77777777" w:rsidR="00D434C7" w:rsidRDefault="00D434C7" w:rsidP="00D7322D">
            <w:pPr>
              <w:pStyle w:val="Coverprompts"/>
              <w:keepNext/>
              <w:keepLines/>
              <w:jc w:val="center"/>
              <w:rPr>
                <w:szCs w:val="21"/>
              </w:rPr>
            </w:pPr>
          </w:p>
          <w:p w14:paraId="10626B91" w14:textId="77777777" w:rsidR="00D80A5A" w:rsidRDefault="00D80A5A" w:rsidP="00D7322D">
            <w:pPr>
              <w:pStyle w:val="Coverprompts"/>
              <w:keepNext/>
              <w:keepLines/>
              <w:jc w:val="center"/>
              <w:rPr>
                <w:szCs w:val="21"/>
              </w:rPr>
            </w:pPr>
          </w:p>
          <w:p w14:paraId="70F3A2E5" w14:textId="7D8E629C" w:rsidR="00D80A5A" w:rsidRDefault="00D80A5A" w:rsidP="00D7322D">
            <w:pPr>
              <w:pStyle w:val="Coverprompts"/>
              <w:keepNext/>
              <w:keepLines/>
              <w:jc w:val="center"/>
              <w:rPr>
                <w:szCs w:val="21"/>
              </w:rPr>
            </w:pPr>
            <w:r>
              <w:rPr>
                <w:szCs w:val="21"/>
              </w:rPr>
              <w:t>AB</w:t>
            </w:r>
          </w:p>
          <w:p w14:paraId="23587823" w14:textId="77777777" w:rsidR="00D80A5A" w:rsidRDefault="00D80A5A" w:rsidP="00D7322D">
            <w:pPr>
              <w:pStyle w:val="Coverprompts"/>
              <w:keepNext/>
              <w:keepLines/>
              <w:jc w:val="center"/>
              <w:rPr>
                <w:szCs w:val="21"/>
              </w:rPr>
            </w:pPr>
          </w:p>
          <w:p w14:paraId="1617EB7E" w14:textId="32849518" w:rsidR="00D7322D" w:rsidRPr="00044318" w:rsidRDefault="00D80A5A" w:rsidP="00D7322D">
            <w:pPr>
              <w:pStyle w:val="Coverprompts"/>
              <w:keepNext/>
              <w:keepLines/>
              <w:jc w:val="center"/>
              <w:rPr>
                <w:szCs w:val="21"/>
              </w:rPr>
            </w:pPr>
            <w:r>
              <w:rPr>
                <w:szCs w:val="21"/>
              </w:rPr>
              <w:t>AB</w:t>
            </w:r>
          </w:p>
        </w:tc>
        <w:tc>
          <w:tcPr>
            <w:tcW w:w="1404" w:type="dxa"/>
          </w:tcPr>
          <w:p w14:paraId="3B0CDEE3" w14:textId="77777777" w:rsidR="00D434C7" w:rsidRDefault="00D434C7" w:rsidP="00D7322D">
            <w:pPr>
              <w:pStyle w:val="Coverprompts"/>
              <w:keepNext/>
              <w:keepLines/>
              <w:jc w:val="right"/>
              <w:rPr>
                <w:szCs w:val="21"/>
              </w:rPr>
            </w:pPr>
          </w:p>
          <w:p w14:paraId="52751C48" w14:textId="77777777" w:rsidR="005A1FD1" w:rsidRDefault="005A1FD1" w:rsidP="00D7322D">
            <w:pPr>
              <w:pStyle w:val="Coverprompts"/>
              <w:keepNext/>
              <w:keepLines/>
              <w:jc w:val="right"/>
              <w:rPr>
                <w:szCs w:val="21"/>
              </w:rPr>
            </w:pPr>
          </w:p>
          <w:p w14:paraId="167BCAC2" w14:textId="71CAD77C" w:rsidR="00D7322D" w:rsidRDefault="001C6FF0" w:rsidP="00D7322D">
            <w:pPr>
              <w:pStyle w:val="Coverprompts"/>
              <w:keepNext/>
              <w:keepLines/>
              <w:jc w:val="right"/>
              <w:rPr>
                <w:szCs w:val="21"/>
              </w:rPr>
            </w:pPr>
            <w:r>
              <w:rPr>
                <w:szCs w:val="21"/>
              </w:rPr>
              <w:t>AB/23/</w:t>
            </w:r>
            <w:r w:rsidR="00D80A5A">
              <w:rPr>
                <w:szCs w:val="21"/>
              </w:rPr>
              <w:t>48</w:t>
            </w:r>
          </w:p>
          <w:p w14:paraId="0DB9AE61" w14:textId="27637C4F" w:rsidR="005A1FD1" w:rsidRDefault="005A1FD1" w:rsidP="00D7322D">
            <w:pPr>
              <w:pStyle w:val="Coverprompts"/>
              <w:keepNext/>
              <w:keepLines/>
              <w:jc w:val="right"/>
              <w:rPr>
                <w:szCs w:val="21"/>
              </w:rPr>
            </w:pPr>
          </w:p>
          <w:p w14:paraId="2EA4979A" w14:textId="3456B17C" w:rsidR="005A1FD1" w:rsidRDefault="005A1FD1" w:rsidP="00D7322D">
            <w:pPr>
              <w:pStyle w:val="Coverprompts"/>
              <w:keepNext/>
              <w:keepLines/>
              <w:jc w:val="right"/>
              <w:rPr>
                <w:szCs w:val="21"/>
              </w:rPr>
            </w:pPr>
            <w:r>
              <w:rPr>
                <w:szCs w:val="21"/>
              </w:rPr>
              <w:t>AB/23/49</w:t>
            </w:r>
          </w:p>
          <w:p w14:paraId="2EB20A21" w14:textId="10613A43" w:rsidR="005E0BA5" w:rsidRPr="00044318" w:rsidRDefault="005E0BA5" w:rsidP="00D7322D">
            <w:pPr>
              <w:pStyle w:val="Coverprompts"/>
              <w:keepNext/>
              <w:keepLines/>
              <w:jc w:val="right"/>
              <w:rPr>
                <w:szCs w:val="21"/>
              </w:rPr>
            </w:pPr>
          </w:p>
        </w:tc>
      </w:tr>
      <w:tr w:rsidR="00D7322D" w:rsidRPr="00044318" w14:paraId="1D6B0B93" w14:textId="77777777" w:rsidTr="006F1B55">
        <w:trPr>
          <w:cantSplit/>
        </w:trPr>
        <w:tc>
          <w:tcPr>
            <w:tcW w:w="316" w:type="dxa"/>
          </w:tcPr>
          <w:p w14:paraId="24F15B33" w14:textId="77777777" w:rsidR="00D7322D" w:rsidRPr="00044318" w:rsidRDefault="00D7322D" w:rsidP="00D7322D">
            <w:pPr>
              <w:pStyle w:val="Coverprompts"/>
              <w:keepNext/>
              <w:keepLines/>
              <w:ind w:left="357"/>
              <w:rPr>
                <w:szCs w:val="21"/>
              </w:rPr>
            </w:pPr>
          </w:p>
        </w:tc>
        <w:tc>
          <w:tcPr>
            <w:tcW w:w="701" w:type="dxa"/>
            <w:tcMar>
              <w:top w:w="58" w:type="dxa"/>
              <w:bottom w:w="58" w:type="dxa"/>
            </w:tcMar>
          </w:tcPr>
          <w:p w14:paraId="5A447C22" w14:textId="77777777" w:rsidR="00D7322D" w:rsidRPr="00044318" w:rsidRDefault="00D7322D" w:rsidP="00D7322D">
            <w:pPr>
              <w:pStyle w:val="Coverprompts"/>
              <w:keepNext/>
              <w:keepLines/>
              <w:numPr>
                <w:ilvl w:val="0"/>
                <w:numId w:val="13"/>
              </w:numPr>
              <w:ind w:left="357" w:hanging="357"/>
              <w:rPr>
                <w:szCs w:val="21"/>
              </w:rPr>
            </w:pPr>
          </w:p>
        </w:tc>
        <w:tc>
          <w:tcPr>
            <w:tcW w:w="7066" w:type="dxa"/>
            <w:tcMar>
              <w:top w:w="58" w:type="dxa"/>
              <w:bottom w:w="58" w:type="dxa"/>
            </w:tcMar>
          </w:tcPr>
          <w:p w14:paraId="105AFE92" w14:textId="77777777" w:rsidR="00D7322D" w:rsidRPr="00995E7C" w:rsidRDefault="00D7322D" w:rsidP="00D7322D">
            <w:pPr>
              <w:pStyle w:val="L1Style"/>
              <w:keepNext/>
              <w:keepLines/>
              <w:numPr>
                <w:ilvl w:val="0"/>
                <w:numId w:val="0"/>
              </w:numPr>
              <w:spacing w:before="0" w:after="0"/>
              <w:ind w:right="0"/>
              <w:rPr>
                <w:rFonts w:ascii="Corbel" w:hAnsi="Corbel"/>
                <w:caps w:val="0"/>
                <w:color w:val="000000"/>
                <w:sz w:val="21"/>
                <w:szCs w:val="21"/>
              </w:rPr>
            </w:pPr>
            <w:r w:rsidRPr="00995E7C">
              <w:rPr>
                <w:rFonts w:ascii="Corbel" w:hAnsi="Corbel"/>
                <w:caps w:val="0"/>
                <w:sz w:val="21"/>
                <w:szCs w:val="21"/>
              </w:rPr>
              <w:t>Minutes of the previous meeting</w:t>
            </w:r>
          </w:p>
        </w:tc>
        <w:tc>
          <w:tcPr>
            <w:tcW w:w="741" w:type="dxa"/>
          </w:tcPr>
          <w:p w14:paraId="0DE4CED4" w14:textId="77777777" w:rsidR="00D7322D" w:rsidRPr="00044318" w:rsidRDefault="00D7322D" w:rsidP="00D7322D">
            <w:pPr>
              <w:pStyle w:val="Coverprompts"/>
              <w:keepNext/>
              <w:keepLines/>
              <w:jc w:val="right"/>
              <w:rPr>
                <w:szCs w:val="21"/>
              </w:rPr>
            </w:pPr>
          </w:p>
        </w:tc>
        <w:tc>
          <w:tcPr>
            <w:tcW w:w="1404" w:type="dxa"/>
          </w:tcPr>
          <w:p w14:paraId="1DDF5FCD" w14:textId="77777777" w:rsidR="00D7322D" w:rsidRPr="00044318" w:rsidRDefault="00D7322D" w:rsidP="00D7322D">
            <w:pPr>
              <w:pStyle w:val="Coverprompts"/>
              <w:keepNext/>
              <w:keepLines/>
              <w:jc w:val="right"/>
              <w:rPr>
                <w:szCs w:val="21"/>
              </w:rPr>
            </w:pPr>
          </w:p>
        </w:tc>
      </w:tr>
      <w:tr w:rsidR="00D7322D" w:rsidRPr="00044318" w14:paraId="3B2C5CC3" w14:textId="77777777" w:rsidTr="006F1B55">
        <w:trPr>
          <w:cantSplit/>
          <w:trHeight w:val="266"/>
        </w:trPr>
        <w:tc>
          <w:tcPr>
            <w:tcW w:w="316" w:type="dxa"/>
          </w:tcPr>
          <w:p w14:paraId="2EA7C08C" w14:textId="77777777" w:rsidR="00D7322D" w:rsidRDefault="00D7322D" w:rsidP="00D7322D">
            <w:pPr>
              <w:keepNext/>
              <w:keepLines/>
            </w:pPr>
          </w:p>
        </w:tc>
        <w:tc>
          <w:tcPr>
            <w:tcW w:w="701" w:type="dxa"/>
            <w:tcMar>
              <w:top w:w="58" w:type="dxa"/>
              <w:bottom w:w="58" w:type="dxa"/>
            </w:tcMar>
          </w:tcPr>
          <w:p w14:paraId="749292E6" w14:textId="00E1990D" w:rsidR="00D7322D" w:rsidRPr="00044318" w:rsidRDefault="00D7322D" w:rsidP="00D7322D">
            <w:pPr>
              <w:keepNext/>
              <w:keepLines/>
            </w:pPr>
          </w:p>
        </w:tc>
        <w:tc>
          <w:tcPr>
            <w:tcW w:w="7066" w:type="dxa"/>
            <w:tcMar>
              <w:top w:w="58" w:type="dxa"/>
              <w:bottom w:w="58" w:type="dxa"/>
            </w:tcMar>
          </w:tcPr>
          <w:p w14:paraId="361A6BCE" w14:textId="77D1B084" w:rsidR="00D7322D" w:rsidRPr="00995E7C" w:rsidRDefault="00D7322D" w:rsidP="00D7322D">
            <w:pPr>
              <w:pStyle w:val="L1Style"/>
              <w:keepNext/>
              <w:keepLines/>
              <w:numPr>
                <w:ilvl w:val="0"/>
                <w:numId w:val="0"/>
              </w:numPr>
              <w:spacing w:before="0" w:after="0"/>
              <w:ind w:right="0"/>
              <w:rPr>
                <w:rFonts w:ascii="Corbel" w:hAnsi="Corbel"/>
                <w:b w:val="0"/>
                <w:bCs/>
                <w:caps w:val="0"/>
                <w:color w:val="000000"/>
                <w:sz w:val="21"/>
                <w:szCs w:val="21"/>
              </w:rPr>
            </w:pPr>
            <w:r w:rsidRPr="00995E7C">
              <w:rPr>
                <w:rFonts w:ascii="Corbel" w:hAnsi="Corbel"/>
                <w:b w:val="0"/>
                <w:bCs/>
                <w:caps w:val="0"/>
                <w:sz w:val="21"/>
                <w:szCs w:val="21"/>
              </w:rPr>
              <w:t>To approve</w:t>
            </w:r>
            <w:r w:rsidR="005624F2">
              <w:rPr>
                <w:rFonts w:ascii="Corbel" w:hAnsi="Corbel"/>
                <w:b w:val="0"/>
                <w:bCs/>
                <w:caps w:val="0"/>
                <w:sz w:val="21"/>
                <w:szCs w:val="21"/>
              </w:rPr>
              <w:t xml:space="preserve"> the</w:t>
            </w:r>
            <w:r w:rsidRPr="00995E7C">
              <w:rPr>
                <w:rFonts w:ascii="Corbel" w:hAnsi="Corbel"/>
                <w:b w:val="0"/>
                <w:bCs/>
                <w:caps w:val="0"/>
                <w:sz w:val="21"/>
                <w:szCs w:val="21"/>
              </w:rPr>
              <w:t xml:space="preserve"> Minutes of the meeting</w:t>
            </w:r>
            <w:r w:rsidR="00D80A5A">
              <w:rPr>
                <w:rFonts w:ascii="Corbel" w:hAnsi="Corbel"/>
                <w:b w:val="0"/>
                <w:bCs/>
                <w:caps w:val="0"/>
                <w:sz w:val="21"/>
                <w:szCs w:val="21"/>
              </w:rPr>
              <w:t>s</w:t>
            </w:r>
            <w:r>
              <w:rPr>
                <w:rFonts w:ascii="Corbel" w:hAnsi="Corbel"/>
                <w:b w:val="0"/>
                <w:bCs/>
                <w:caps w:val="0"/>
                <w:sz w:val="21"/>
                <w:szCs w:val="21"/>
              </w:rPr>
              <w:t xml:space="preserve"> </w:t>
            </w:r>
            <w:r w:rsidRPr="00995E7C">
              <w:rPr>
                <w:rFonts w:ascii="Corbel" w:hAnsi="Corbel"/>
                <w:b w:val="0"/>
                <w:bCs/>
                <w:caps w:val="0"/>
                <w:sz w:val="21"/>
                <w:szCs w:val="21"/>
              </w:rPr>
              <w:t>held on</w:t>
            </w:r>
            <w:r>
              <w:rPr>
                <w:rFonts w:ascii="Corbel" w:hAnsi="Corbel"/>
                <w:b w:val="0"/>
                <w:bCs/>
                <w:caps w:val="0"/>
                <w:sz w:val="21"/>
                <w:szCs w:val="21"/>
              </w:rPr>
              <w:t xml:space="preserve"> </w:t>
            </w:r>
            <w:r w:rsidR="00D80A5A">
              <w:rPr>
                <w:rFonts w:ascii="Corbel" w:hAnsi="Corbel"/>
                <w:b w:val="0"/>
                <w:bCs/>
                <w:caps w:val="0"/>
                <w:sz w:val="21"/>
                <w:szCs w:val="21"/>
              </w:rPr>
              <w:t xml:space="preserve">Wednesday 22 March 2023 and </w:t>
            </w:r>
            <w:r>
              <w:rPr>
                <w:rFonts w:ascii="Corbel" w:hAnsi="Corbel"/>
                <w:b w:val="0"/>
                <w:bCs/>
                <w:caps w:val="0"/>
                <w:sz w:val="21"/>
                <w:szCs w:val="21"/>
              </w:rPr>
              <w:t xml:space="preserve">Wednesday </w:t>
            </w:r>
            <w:r w:rsidR="00D80A5A">
              <w:rPr>
                <w:rFonts w:ascii="Corbel" w:hAnsi="Corbel"/>
                <w:b w:val="0"/>
                <w:bCs/>
                <w:caps w:val="0"/>
                <w:sz w:val="21"/>
                <w:szCs w:val="21"/>
              </w:rPr>
              <w:t>7 June</w:t>
            </w:r>
            <w:r>
              <w:rPr>
                <w:rFonts w:ascii="Corbel" w:hAnsi="Corbel"/>
                <w:b w:val="0"/>
                <w:bCs/>
                <w:caps w:val="0"/>
                <w:sz w:val="21"/>
                <w:szCs w:val="21"/>
              </w:rPr>
              <w:t xml:space="preserve"> 2023</w:t>
            </w:r>
            <w:r w:rsidRPr="00995E7C">
              <w:rPr>
                <w:rFonts w:ascii="Corbel" w:hAnsi="Corbel"/>
                <w:b w:val="0"/>
                <w:bCs/>
                <w:caps w:val="0"/>
                <w:sz w:val="21"/>
                <w:szCs w:val="21"/>
              </w:rPr>
              <w:t xml:space="preserve"> </w:t>
            </w:r>
          </w:p>
        </w:tc>
        <w:tc>
          <w:tcPr>
            <w:tcW w:w="741" w:type="dxa"/>
          </w:tcPr>
          <w:p w14:paraId="2EA68731" w14:textId="77777777" w:rsidR="00D7322D" w:rsidRPr="00044318" w:rsidRDefault="00D7322D" w:rsidP="00D7322D">
            <w:pPr>
              <w:pStyle w:val="Coverprompts"/>
              <w:keepNext/>
              <w:keepLines/>
              <w:jc w:val="center"/>
              <w:rPr>
                <w:szCs w:val="21"/>
              </w:rPr>
            </w:pPr>
            <w:r>
              <w:rPr>
                <w:szCs w:val="21"/>
              </w:rPr>
              <w:t>JS</w:t>
            </w:r>
          </w:p>
        </w:tc>
        <w:tc>
          <w:tcPr>
            <w:tcW w:w="1404" w:type="dxa"/>
          </w:tcPr>
          <w:p w14:paraId="459D35F9" w14:textId="77777777" w:rsidR="00D7322D" w:rsidRPr="00BC098C" w:rsidRDefault="00D7322D" w:rsidP="00FB57F3">
            <w:pPr>
              <w:keepNext/>
              <w:keepLines/>
              <w:jc w:val="right"/>
              <w:rPr>
                <w:i/>
                <w:iCs/>
              </w:rPr>
            </w:pPr>
            <w:r w:rsidRPr="00BC098C">
              <w:rPr>
                <w:i/>
                <w:iCs/>
              </w:rPr>
              <w:t xml:space="preserve">Attached </w:t>
            </w:r>
          </w:p>
        </w:tc>
      </w:tr>
      <w:tr w:rsidR="00D7322D" w:rsidRPr="00044318" w14:paraId="1319A4B5" w14:textId="77777777" w:rsidTr="006F1B55">
        <w:trPr>
          <w:cantSplit/>
        </w:trPr>
        <w:tc>
          <w:tcPr>
            <w:tcW w:w="316" w:type="dxa"/>
          </w:tcPr>
          <w:p w14:paraId="2FEF6D5F" w14:textId="77777777" w:rsidR="00D7322D" w:rsidRPr="00044318" w:rsidRDefault="00D7322D" w:rsidP="00D7322D">
            <w:pPr>
              <w:pStyle w:val="Coverprompts"/>
              <w:keepNext/>
              <w:keepLines/>
              <w:ind w:left="357"/>
              <w:rPr>
                <w:szCs w:val="21"/>
              </w:rPr>
            </w:pPr>
          </w:p>
        </w:tc>
        <w:tc>
          <w:tcPr>
            <w:tcW w:w="701" w:type="dxa"/>
            <w:tcMar>
              <w:top w:w="58" w:type="dxa"/>
              <w:bottom w:w="58" w:type="dxa"/>
            </w:tcMar>
          </w:tcPr>
          <w:p w14:paraId="0F43A8C3" w14:textId="77777777" w:rsidR="00D7322D" w:rsidRPr="00044318" w:rsidRDefault="00D7322D" w:rsidP="00D7322D">
            <w:pPr>
              <w:pStyle w:val="Coverprompts"/>
              <w:keepNext/>
              <w:keepLines/>
              <w:numPr>
                <w:ilvl w:val="0"/>
                <w:numId w:val="13"/>
              </w:numPr>
              <w:ind w:left="357" w:hanging="357"/>
              <w:rPr>
                <w:szCs w:val="21"/>
              </w:rPr>
            </w:pPr>
          </w:p>
        </w:tc>
        <w:tc>
          <w:tcPr>
            <w:tcW w:w="7066" w:type="dxa"/>
            <w:tcMar>
              <w:top w:w="58" w:type="dxa"/>
              <w:bottom w:w="58" w:type="dxa"/>
            </w:tcMar>
          </w:tcPr>
          <w:p w14:paraId="31ADECC0" w14:textId="77777777" w:rsidR="00D7322D" w:rsidRPr="00044318" w:rsidRDefault="00D7322D" w:rsidP="00D7322D">
            <w:pPr>
              <w:pStyle w:val="Coverprompts"/>
              <w:keepNext/>
              <w:keepLines/>
              <w:rPr>
                <w:b/>
                <w:bCs/>
              </w:rPr>
            </w:pPr>
            <w:r w:rsidRPr="5162ACE2">
              <w:rPr>
                <w:b/>
                <w:bCs/>
              </w:rPr>
              <w:t>Matters arising</w:t>
            </w:r>
          </w:p>
        </w:tc>
        <w:tc>
          <w:tcPr>
            <w:tcW w:w="741" w:type="dxa"/>
          </w:tcPr>
          <w:p w14:paraId="78604628" w14:textId="77777777" w:rsidR="00D7322D" w:rsidRPr="00044318" w:rsidRDefault="00D7322D" w:rsidP="00D7322D">
            <w:pPr>
              <w:pStyle w:val="Coverprompts"/>
              <w:keepNext/>
              <w:keepLines/>
              <w:jc w:val="center"/>
              <w:rPr>
                <w:szCs w:val="21"/>
              </w:rPr>
            </w:pPr>
          </w:p>
        </w:tc>
        <w:tc>
          <w:tcPr>
            <w:tcW w:w="1404" w:type="dxa"/>
          </w:tcPr>
          <w:p w14:paraId="20706684" w14:textId="77777777" w:rsidR="00D7322D" w:rsidRPr="00044318" w:rsidRDefault="00D7322D" w:rsidP="00D7322D">
            <w:pPr>
              <w:pStyle w:val="Coverprompts"/>
              <w:keepNext/>
              <w:keepLines/>
              <w:jc w:val="right"/>
              <w:rPr>
                <w:szCs w:val="21"/>
              </w:rPr>
            </w:pPr>
          </w:p>
        </w:tc>
      </w:tr>
      <w:tr w:rsidR="00D7322D" w:rsidRPr="00044318" w14:paraId="5C1FA19F" w14:textId="77777777" w:rsidTr="006F1B55">
        <w:trPr>
          <w:cantSplit/>
        </w:trPr>
        <w:tc>
          <w:tcPr>
            <w:tcW w:w="316" w:type="dxa"/>
          </w:tcPr>
          <w:p w14:paraId="59D0638F" w14:textId="77777777" w:rsidR="00D7322D" w:rsidRPr="00044318" w:rsidRDefault="00D7322D" w:rsidP="00D7322D">
            <w:pPr>
              <w:pStyle w:val="Coverprompts"/>
              <w:keepNext/>
              <w:keepLines/>
              <w:ind w:left="720"/>
              <w:rPr>
                <w:szCs w:val="21"/>
              </w:rPr>
            </w:pPr>
          </w:p>
        </w:tc>
        <w:tc>
          <w:tcPr>
            <w:tcW w:w="701" w:type="dxa"/>
            <w:tcMar>
              <w:top w:w="58" w:type="dxa"/>
              <w:bottom w:w="58" w:type="dxa"/>
            </w:tcMar>
          </w:tcPr>
          <w:p w14:paraId="2A883A72" w14:textId="77777777" w:rsidR="00D7322D" w:rsidRPr="00044318" w:rsidRDefault="00D7322D" w:rsidP="00D7322D">
            <w:pPr>
              <w:pStyle w:val="Coverprompts"/>
              <w:keepNext/>
              <w:keepLines/>
              <w:ind w:left="720"/>
              <w:rPr>
                <w:szCs w:val="21"/>
              </w:rPr>
            </w:pPr>
          </w:p>
        </w:tc>
        <w:tc>
          <w:tcPr>
            <w:tcW w:w="7066" w:type="dxa"/>
            <w:tcMar>
              <w:top w:w="58" w:type="dxa"/>
              <w:bottom w:w="58" w:type="dxa"/>
            </w:tcMar>
          </w:tcPr>
          <w:p w14:paraId="4736E48E" w14:textId="77777777" w:rsidR="00D7322D" w:rsidRPr="00D7322D" w:rsidRDefault="00D7322D" w:rsidP="00D7322D">
            <w:pPr>
              <w:keepNext/>
              <w:keepLines/>
              <w:rPr>
                <w:szCs w:val="21"/>
              </w:rPr>
            </w:pPr>
            <w:r w:rsidRPr="00D7322D">
              <w:rPr>
                <w:szCs w:val="21"/>
              </w:rPr>
              <w:t>To note the following actions have been completed since the last meeting:</w:t>
            </w:r>
          </w:p>
          <w:p w14:paraId="1FEAFDD2" w14:textId="77777777" w:rsidR="00D7322D" w:rsidRPr="00D7322D" w:rsidRDefault="00D7322D" w:rsidP="00D7322D">
            <w:pPr>
              <w:keepNext/>
              <w:keepLines/>
              <w:rPr>
                <w:szCs w:val="21"/>
              </w:rPr>
            </w:pPr>
          </w:p>
          <w:tbl>
            <w:tblPr>
              <w:tblStyle w:val="TableGrid"/>
              <w:tblW w:w="0" w:type="auto"/>
              <w:tblLook w:val="04A0" w:firstRow="1" w:lastRow="0" w:firstColumn="1" w:lastColumn="0" w:noHBand="0" w:noVBand="1"/>
            </w:tblPr>
            <w:tblGrid>
              <w:gridCol w:w="1025"/>
              <w:gridCol w:w="3833"/>
              <w:gridCol w:w="551"/>
              <w:gridCol w:w="1296"/>
            </w:tblGrid>
            <w:tr w:rsidR="00F34B4F" w:rsidRPr="00D7322D" w14:paraId="6C0300C6" w14:textId="77777777" w:rsidTr="00301F0F">
              <w:tc>
                <w:tcPr>
                  <w:tcW w:w="1025" w:type="dxa"/>
                </w:tcPr>
                <w:p w14:paraId="1FEF242B" w14:textId="4107870F" w:rsidR="00F34B4F" w:rsidRPr="00DA3A5F" w:rsidRDefault="00F34B4F" w:rsidP="006832DA">
                  <w:pPr>
                    <w:keepNext/>
                    <w:keepLines/>
                    <w:framePr w:hSpace="180" w:wrap="around" w:vAnchor="text" w:hAnchor="text" w:x="108" w:y="1"/>
                    <w:suppressOverlap/>
                    <w:rPr>
                      <w:bCs/>
                      <w:strike/>
                      <w:sz w:val="20"/>
                      <w:szCs w:val="20"/>
                    </w:rPr>
                  </w:pPr>
                  <w:r w:rsidRPr="00DA3A5F">
                    <w:rPr>
                      <w:bCs/>
                      <w:strike/>
                      <w:sz w:val="20"/>
                      <w:szCs w:val="20"/>
                      <w:highlight w:val="lightGray"/>
                    </w:rPr>
                    <w:t>23/039 and 23/053</w:t>
                  </w:r>
                </w:p>
              </w:tc>
              <w:tc>
                <w:tcPr>
                  <w:tcW w:w="3833" w:type="dxa"/>
                </w:tcPr>
                <w:p w14:paraId="58D516BA" w14:textId="77777777" w:rsidR="00F34B4F" w:rsidRPr="00DA3A5F" w:rsidRDefault="00F34B4F" w:rsidP="006832DA">
                  <w:pPr>
                    <w:pStyle w:val="Coverprompts"/>
                    <w:framePr w:hSpace="180" w:wrap="around" w:vAnchor="text" w:hAnchor="text" w:x="108" w:y="1"/>
                    <w:suppressOverlap/>
                    <w:rPr>
                      <w:bCs/>
                      <w:strike/>
                      <w:sz w:val="20"/>
                      <w:szCs w:val="20"/>
                      <w:highlight w:val="lightGray"/>
                    </w:rPr>
                  </w:pPr>
                  <w:r w:rsidRPr="00DA3A5F">
                    <w:rPr>
                      <w:bCs/>
                      <w:strike/>
                      <w:sz w:val="20"/>
                      <w:szCs w:val="20"/>
                      <w:highlight w:val="lightGray"/>
                    </w:rPr>
                    <w:t xml:space="preserve">Elected member to send detailed queries on the proposed amendments to the College Statutes to </w:t>
                  </w:r>
                  <w:hyperlink r:id="rId11" w:history="1">
                    <w:r w:rsidRPr="00DA3A5F">
                      <w:rPr>
                        <w:rStyle w:val="Hyperlink"/>
                        <w:bCs/>
                        <w:strike/>
                        <w:sz w:val="20"/>
                        <w:szCs w:val="20"/>
                        <w:highlight w:val="lightGray"/>
                      </w:rPr>
                      <w:t>Academicboard@rhul.ac.uk</w:t>
                    </w:r>
                  </w:hyperlink>
                </w:p>
                <w:p w14:paraId="344B568B" w14:textId="689E529E" w:rsidR="00F34B4F" w:rsidRPr="00DA3A5F" w:rsidRDefault="00DA3A5F" w:rsidP="006832DA">
                  <w:pPr>
                    <w:keepNext/>
                    <w:keepLines/>
                    <w:framePr w:hSpace="180" w:wrap="around" w:vAnchor="text" w:hAnchor="text" w:x="108" w:y="1"/>
                    <w:suppressOverlap/>
                    <w:rPr>
                      <w:b/>
                      <w:bCs/>
                      <w:sz w:val="20"/>
                      <w:szCs w:val="20"/>
                    </w:rPr>
                  </w:pPr>
                  <w:r w:rsidRPr="00DA3A5F">
                    <w:rPr>
                      <w:b/>
                      <w:bCs/>
                      <w:sz w:val="20"/>
                      <w:szCs w:val="20"/>
                    </w:rPr>
                    <w:t xml:space="preserve">Secretary’s note: the Board are asked under agenda item 2 to approve the </w:t>
                  </w:r>
                  <w:r>
                    <w:rPr>
                      <w:b/>
                      <w:bCs/>
                      <w:sz w:val="20"/>
                      <w:szCs w:val="20"/>
                    </w:rPr>
                    <w:t xml:space="preserve">proposed </w:t>
                  </w:r>
                  <w:r w:rsidRPr="00DA3A5F">
                    <w:rPr>
                      <w:b/>
                      <w:bCs/>
                      <w:sz w:val="20"/>
                      <w:szCs w:val="20"/>
                    </w:rPr>
                    <w:t xml:space="preserve">wording </w:t>
                  </w:r>
                  <w:r>
                    <w:rPr>
                      <w:b/>
                      <w:bCs/>
                      <w:sz w:val="20"/>
                      <w:szCs w:val="20"/>
                    </w:rPr>
                    <w:t>added to</w:t>
                  </w:r>
                  <w:r w:rsidRPr="00DA3A5F">
                    <w:rPr>
                      <w:b/>
                      <w:bCs/>
                      <w:sz w:val="20"/>
                      <w:szCs w:val="20"/>
                    </w:rPr>
                    <w:t xml:space="preserve"> minute 23/039, page 8</w:t>
                  </w:r>
                </w:p>
              </w:tc>
              <w:tc>
                <w:tcPr>
                  <w:tcW w:w="551" w:type="dxa"/>
                </w:tcPr>
                <w:p w14:paraId="4943F2EE" w14:textId="7E65CEC3" w:rsidR="00F34B4F" w:rsidRPr="00DA3A5F" w:rsidRDefault="00F34B4F" w:rsidP="006832DA">
                  <w:pPr>
                    <w:keepNext/>
                    <w:keepLines/>
                    <w:framePr w:hSpace="180" w:wrap="around" w:vAnchor="text" w:hAnchor="text" w:x="108" w:y="1"/>
                    <w:suppressOverlap/>
                    <w:rPr>
                      <w:strike/>
                      <w:sz w:val="20"/>
                      <w:szCs w:val="20"/>
                    </w:rPr>
                  </w:pPr>
                  <w:r w:rsidRPr="00DA3A5F">
                    <w:rPr>
                      <w:bCs/>
                      <w:strike/>
                      <w:sz w:val="20"/>
                      <w:szCs w:val="20"/>
                      <w:highlight w:val="lightGray"/>
                    </w:rPr>
                    <w:t>SM and JS</w:t>
                  </w:r>
                </w:p>
              </w:tc>
              <w:tc>
                <w:tcPr>
                  <w:tcW w:w="1296" w:type="dxa"/>
                </w:tcPr>
                <w:p w14:paraId="4ECB6588" w14:textId="22BA0C59" w:rsidR="00F34B4F" w:rsidRPr="00DA3A5F" w:rsidRDefault="00F34B4F" w:rsidP="006832DA">
                  <w:pPr>
                    <w:keepNext/>
                    <w:keepLines/>
                    <w:framePr w:hSpace="180" w:wrap="around" w:vAnchor="text" w:hAnchor="text" w:x="108" w:y="1"/>
                    <w:suppressOverlap/>
                    <w:rPr>
                      <w:strike/>
                      <w:sz w:val="20"/>
                      <w:szCs w:val="20"/>
                    </w:rPr>
                  </w:pPr>
                  <w:r w:rsidRPr="00DA3A5F">
                    <w:rPr>
                      <w:bCs/>
                      <w:strike/>
                      <w:sz w:val="20"/>
                      <w:szCs w:val="20"/>
                      <w:highlight w:val="lightGray"/>
                    </w:rPr>
                    <w:t>June AB</w:t>
                  </w:r>
                </w:p>
              </w:tc>
            </w:tr>
            <w:tr w:rsidR="00F34B4F" w:rsidRPr="00D7322D" w14:paraId="1FF07C70" w14:textId="77777777" w:rsidTr="00301F0F">
              <w:tc>
                <w:tcPr>
                  <w:tcW w:w="1025" w:type="dxa"/>
                </w:tcPr>
                <w:p w14:paraId="151819CA" w14:textId="768D0BA0" w:rsidR="00F34B4F" w:rsidRPr="00D7322D" w:rsidRDefault="00F34B4F" w:rsidP="006832DA">
                  <w:pPr>
                    <w:keepNext/>
                    <w:keepLines/>
                    <w:framePr w:hSpace="180" w:wrap="around" w:vAnchor="text" w:hAnchor="text" w:x="108" w:y="1"/>
                    <w:suppressOverlap/>
                    <w:rPr>
                      <w:szCs w:val="21"/>
                    </w:rPr>
                  </w:pPr>
                  <w:r w:rsidRPr="00BA2800">
                    <w:rPr>
                      <w:bCs/>
                      <w:strike/>
                      <w:sz w:val="20"/>
                      <w:szCs w:val="20"/>
                    </w:rPr>
                    <w:t>23/101</w:t>
                  </w:r>
                </w:p>
              </w:tc>
              <w:tc>
                <w:tcPr>
                  <w:tcW w:w="3833" w:type="dxa"/>
                </w:tcPr>
                <w:p w14:paraId="58A20C35" w14:textId="1C03F92E" w:rsidR="00F34B4F" w:rsidRPr="00D7322D" w:rsidRDefault="00F34B4F" w:rsidP="006832DA">
                  <w:pPr>
                    <w:keepNext/>
                    <w:keepLines/>
                    <w:framePr w:hSpace="180" w:wrap="around" w:vAnchor="text" w:hAnchor="text" w:x="108" w:y="1"/>
                    <w:suppressOverlap/>
                    <w:rPr>
                      <w:szCs w:val="21"/>
                    </w:rPr>
                  </w:pPr>
                  <w:r w:rsidRPr="004C46F4">
                    <w:rPr>
                      <w:strike/>
                      <w:sz w:val="20"/>
                      <w:szCs w:val="20"/>
                    </w:rPr>
                    <w:t xml:space="preserve">Set up working group to scope future developments in AI </w:t>
                  </w:r>
                </w:p>
              </w:tc>
              <w:tc>
                <w:tcPr>
                  <w:tcW w:w="551" w:type="dxa"/>
                </w:tcPr>
                <w:p w14:paraId="5BBB4570" w14:textId="5F7B1D85" w:rsidR="00F34B4F" w:rsidRPr="00D7322D" w:rsidRDefault="00F34B4F" w:rsidP="006832DA">
                  <w:pPr>
                    <w:keepNext/>
                    <w:keepLines/>
                    <w:framePr w:hSpace="180" w:wrap="around" w:vAnchor="text" w:hAnchor="text" w:x="108" w:y="1"/>
                    <w:suppressOverlap/>
                    <w:rPr>
                      <w:szCs w:val="21"/>
                    </w:rPr>
                  </w:pPr>
                  <w:r w:rsidRPr="009A4098">
                    <w:rPr>
                      <w:strike/>
                      <w:sz w:val="20"/>
                      <w:szCs w:val="20"/>
                    </w:rPr>
                    <w:t>MH</w:t>
                  </w:r>
                </w:p>
              </w:tc>
              <w:tc>
                <w:tcPr>
                  <w:tcW w:w="1296" w:type="dxa"/>
                </w:tcPr>
                <w:p w14:paraId="3A63C104" w14:textId="11285FEB" w:rsidR="00F34B4F" w:rsidRPr="00D7322D" w:rsidRDefault="00F34B4F" w:rsidP="006832DA">
                  <w:pPr>
                    <w:keepNext/>
                    <w:keepLines/>
                    <w:framePr w:hSpace="180" w:wrap="around" w:vAnchor="text" w:hAnchor="text" w:x="108" w:y="1"/>
                    <w:suppressOverlap/>
                    <w:rPr>
                      <w:szCs w:val="21"/>
                    </w:rPr>
                  </w:pPr>
                  <w:r w:rsidRPr="009A4098">
                    <w:rPr>
                      <w:strike/>
                      <w:sz w:val="20"/>
                      <w:szCs w:val="20"/>
                    </w:rPr>
                    <w:t>Summer 2023</w:t>
                  </w:r>
                </w:p>
              </w:tc>
            </w:tr>
            <w:tr w:rsidR="00F34B4F" w:rsidRPr="00D7322D" w14:paraId="4C49760E" w14:textId="77777777" w:rsidTr="00301F0F">
              <w:tc>
                <w:tcPr>
                  <w:tcW w:w="1025" w:type="dxa"/>
                </w:tcPr>
                <w:p w14:paraId="19C710C9" w14:textId="39251835" w:rsidR="00F34B4F" w:rsidRPr="00DA3A5F" w:rsidRDefault="00F34B4F" w:rsidP="006832DA">
                  <w:pPr>
                    <w:keepNext/>
                    <w:keepLines/>
                    <w:framePr w:hSpace="180" w:wrap="around" w:vAnchor="text" w:hAnchor="text" w:x="108" w:y="1"/>
                    <w:suppressOverlap/>
                    <w:rPr>
                      <w:strike/>
                      <w:szCs w:val="21"/>
                    </w:rPr>
                  </w:pPr>
                  <w:r w:rsidRPr="00DA3A5F">
                    <w:rPr>
                      <w:bCs/>
                      <w:strike/>
                      <w:sz w:val="20"/>
                      <w:szCs w:val="20"/>
                    </w:rPr>
                    <w:t>23/122</w:t>
                  </w:r>
                </w:p>
              </w:tc>
              <w:tc>
                <w:tcPr>
                  <w:tcW w:w="3833" w:type="dxa"/>
                </w:tcPr>
                <w:p w14:paraId="04DBAA97" w14:textId="5F1E7887" w:rsidR="00F34B4F" w:rsidRPr="00D7322D" w:rsidRDefault="00F34B4F" w:rsidP="006832DA">
                  <w:pPr>
                    <w:pStyle w:val="Coverprompts"/>
                    <w:keepNext/>
                    <w:keepLines/>
                    <w:framePr w:hSpace="180" w:wrap="around" w:vAnchor="text" w:hAnchor="text" w:x="108" w:y="1"/>
                    <w:suppressOverlap/>
                    <w:rPr>
                      <w:bCs/>
                      <w:szCs w:val="21"/>
                    </w:rPr>
                  </w:pPr>
                  <w:r w:rsidRPr="004C46F4">
                    <w:rPr>
                      <w:strike/>
                      <w:sz w:val="20"/>
                      <w:szCs w:val="20"/>
                    </w:rPr>
                    <w:t>Inform the Secretariat and Events Manager that AB approve the recommendations in the Honorary Degrees paper</w:t>
                  </w:r>
                </w:p>
              </w:tc>
              <w:tc>
                <w:tcPr>
                  <w:tcW w:w="551" w:type="dxa"/>
                </w:tcPr>
                <w:p w14:paraId="7A2C25D7" w14:textId="2F02B3A0" w:rsidR="00F34B4F" w:rsidRPr="00D7322D" w:rsidRDefault="00F34B4F" w:rsidP="006832DA">
                  <w:pPr>
                    <w:keepNext/>
                    <w:keepLines/>
                    <w:framePr w:hSpace="180" w:wrap="around" w:vAnchor="text" w:hAnchor="text" w:x="108" w:y="1"/>
                    <w:suppressOverlap/>
                    <w:rPr>
                      <w:szCs w:val="21"/>
                    </w:rPr>
                  </w:pPr>
                  <w:r>
                    <w:rPr>
                      <w:strike/>
                      <w:sz w:val="20"/>
                      <w:szCs w:val="20"/>
                    </w:rPr>
                    <w:t>CM</w:t>
                  </w:r>
                </w:p>
              </w:tc>
              <w:tc>
                <w:tcPr>
                  <w:tcW w:w="1296" w:type="dxa"/>
                </w:tcPr>
                <w:p w14:paraId="0AB491C9" w14:textId="15B1E023" w:rsidR="00F34B4F" w:rsidRPr="00D7322D" w:rsidRDefault="00F34B4F" w:rsidP="006832DA">
                  <w:pPr>
                    <w:keepNext/>
                    <w:keepLines/>
                    <w:framePr w:hSpace="180" w:wrap="around" w:vAnchor="text" w:hAnchor="text" w:x="108" w:y="1"/>
                    <w:suppressOverlap/>
                    <w:rPr>
                      <w:szCs w:val="21"/>
                    </w:rPr>
                  </w:pPr>
                  <w:r>
                    <w:rPr>
                      <w:strike/>
                      <w:sz w:val="20"/>
                      <w:szCs w:val="20"/>
                    </w:rPr>
                    <w:t>June 2023</w:t>
                  </w:r>
                </w:p>
              </w:tc>
            </w:tr>
            <w:tr w:rsidR="00F34B4F" w:rsidRPr="00D7322D" w14:paraId="03883C4A" w14:textId="77777777" w:rsidTr="00301F0F">
              <w:tc>
                <w:tcPr>
                  <w:tcW w:w="1025" w:type="dxa"/>
                </w:tcPr>
                <w:p w14:paraId="4FD4CE8A" w14:textId="63F05E7A" w:rsidR="00F34B4F" w:rsidRPr="00DA3A5F" w:rsidRDefault="00F34B4F" w:rsidP="006832DA">
                  <w:pPr>
                    <w:keepNext/>
                    <w:keepLines/>
                    <w:framePr w:hSpace="180" w:wrap="around" w:vAnchor="text" w:hAnchor="text" w:x="108" w:y="1"/>
                    <w:suppressOverlap/>
                    <w:rPr>
                      <w:strike/>
                      <w:szCs w:val="21"/>
                    </w:rPr>
                  </w:pPr>
                  <w:r w:rsidRPr="00DA3A5F">
                    <w:rPr>
                      <w:bCs/>
                      <w:strike/>
                      <w:sz w:val="20"/>
                      <w:szCs w:val="20"/>
                    </w:rPr>
                    <w:lastRenderedPageBreak/>
                    <w:t>23/124</w:t>
                  </w:r>
                </w:p>
              </w:tc>
              <w:tc>
                <w:tcPr>
                  <w:tcW w:w="3833" w:type="dxa"/>
                </w:tcPr>
                <w:p w14:paraId="3204591A" w14:textId="17655E44" w:rsidR="00F34B4F" w:rsidRPr="00D7322D" w:rsidRDefault="00F34B4F" w:rsidP="006832DA">
                  <w:pPr>
                    <w:pStyle w:val="Coverprompts"/>
                    <w:keepNext/>
                    <w:keepLines/>
                    <w:framePr w:hSpace="180" w:wrap="around" w:vAnchor="text" w:hAnchor="text" w:x="108" w:y="1"/>
                    <w:suppressOverlap/>
                    <w:rPr>
                      <w:bCs/>
                      <w:szCs w:val="21"/>
                    </w:rPr>
                  </w:pPr>
                  <w:r w:rsidRPr="00B618A4">
                    <w:rPr>
                      <w:strike/>
                      <w:sz w:val="20"/>
                      <w:szCs w:val="20"/>
                    </w:rPr>
                    <w:t xml:space="preserve">Advise the Secretariat an the Events Manager that AB recommend references to marital and parental status are removed from appendix 2 of the Honorary Degrees paper as a matter of urgency. </w:t>
                  </w:r>
                </w:p>
              </w:tc>
              <w:tc>
                <w:tcPr>
                  <w:tcW w:w="551" w:type="dxa"/>
                </w:tcPr>
                <w:p w14:paraId="6BDB1388" w14:textId="26DE186B" w:rsidR="00F34B4F" w:rsidRPr="00D7322D" w:rsidRDefault="00F34B4F" w:rsidP="006832DA">
                  <w:pPr>
                    <w:keepNext/>
                    <w:keepLines/>
                    <w:framePr w:hSpace="180" w:wrap="around" w:vAnchor="text" w:hAnchor="text" w:x="108" w:y="1"/>
                    <w:suppressOverlap/>
                    <w:rPr>
                      <w:szCs w:val="21"/>
                    </w:rPr>
                  </w:pPr>
                  <w:r w:rsidRPr="00B618A4">
                    <w:rPr>
                      <w:strike/>
                      <w:sz w:val="20"/>
                      <w:szCs w:val="20"/>
                    </w:rPr>
                    <w:t>CM</w:t>
                  </w:r>
                </w:p>
              </w:tc>
              <w:tc>
                <w:tcPr>
                  <w:tcW w:w="1296" w:type="dxa"/>
                </w:tcPr>
                <w:p w14:paraId="4E89477C" w14:textId="315B7FD0" w:rsidR="00F34B4F" w:rsidRPr="00D7322D" w:rsidRDefault="00F34B4F" w:rsidP="006832DA">
                  <w:pPr>
                    <w:keepNext/>
                    <w:keepLines/>
                    <w:framePr w:hSpace="180" w:wrap="around" w:vAnchor="text" w:hAnchor="text" w:x="108" w:y="1"/>
                    <w:suppressOverlap/>
                    <w:rPr>
                      <w:szCs w:val="21"/>
                    </w:rPr>
                  </w:pPr>
                  <w:r w:rsidRPr="00B618A4">
                    <w:rPr>
                      <w:strike/>
                      <w:sz w:val="20"/>
                      <w:szCs w:val="20"/>
                    </w:rPr>
                    <w:t>June 2023</w:t>
                  </w:r>
                </w:p>
              </w:tc>
            </w:tr>
          </w:tbl>
          <w:p w14:paraId="3942CD1B" w14:textId="28D60787" w:rsidR="00D7322D" w:rsidRDefault="00D7322D" w:rsidP="00D7322D">
            <w:pPr>
              <w:keepNext/>
              <w:keepLines/>
              <w:rPr>
                <w:szCs w:val="21"/>
              </w:rPr>
            </w:pPr>
          </w:p>
          <w:p w14:paraId="35EB8F19" w14:textId="04FAE2B3" w:rsidR="00D7322D" w:rsidRDefault="00D7322D" w:rsidP="00D7322D">
            <w:pPr>
              <w:keepNext/>
              <w:keepLines/>
              <w:rPr>
                <w:szCs w:val="21"/>
              </w:rPr>
            </w:pPr>
          </w:p>
          <w:p w14:paraId="27D78E99" w14:textId="13864572" w:rsidR="00907A12" w:rsidRDefault="00907A12" w:rsidP="00D7322D">
            <w:pPr>
              <w:keepNext/>
              <w:keepLines/>
              <w:rPr>
                <w:szCs w:val="21"/>
              </w:rPr>
            </w:pPr>
          </w:p>
          <w:p w14:paraId="52C34C5D" w14:textId="663C4E33" w:rsidR="00D7322D" w:rsidRDefault="00D7322D" w:rsidP="00D7322D">
            <w:pPr>
              <w:keepNext/>
              <w:keepLines/>
              <w:rPr>
                <w:szCs w:val="21"/>
              </w:rPr>
            </w:pPr>
            <w:r w:rsidRPr="00D7322D">
              <w:rPr>
                <w:szCs w:val="21"/>
              </w:rPr>
              <w:t>To receive an update on other actions due:</w:t>
            </w:r>
          </w:p>
          <w:p w14:paraId="3290EE5E" w14:textId="77777777" w:rsidR="00E7276E" w:rsidRPr="00D7322D" w:rsidRDefault="00E7276E" w:rsidP="00D7322D">
            <w:pPr>
              <w:keepNext/>
              <w:keepLines/>
              <w:rPr>
                <w:szCs w:val="21"/>
              </w:rPr>
            </w:pPr>
          </w:p>
          <w:tbl>
            <w:tblPr>
              <w:tblStyle w:val="TableGrid"/>
              <w:tblW w:w="0" w:type="auto"/>
              <w:tblLook w:val="04A0" w:firstRow="1" w:lastRow="0" w:firstColumn="1" w:lastColumn="0" w:noHBand="0" w:noVBand="1"/>
            </w:tblPr>
            <w:tblGrid>
              <w:gridCol w:w="975"/>
              <w:gridCol w:w="3684"/>
              <w:gridCol w:w="852"/>
              <w:gridCol w:w="1315"/>
            </w:tblGrid>
            <w:tr w:rsidR="006F308B" w:rsidRPr="00D7322D" w14:paraId="39419736" w14:textId="77777777" w:rsidTr="006F308B">
              <w:tc>
                <w:tcPr>
                  <w:tcW w:w="976" w:type="dxa"/>
                </w:tcPr>
                <w:p w14:paraId="6E768192" w14:textId="2BDFEEE4" w:rsidR="006F308B" w:rsidRPr="00D7322D" w:rsidRDefault="006F308B" w:rsidP="006832DA">
                  <w:pPr>
                    <w:keepNext/>
                    <w:keepLines/>
                    <w:framePr w:hSpace="180" w:wrap="around" w:vAnchor="text" w:hAnchor="text" w:x="108" w:y="1"/>
                    <w:suppressOverlap/>
                    <w:rPr>
                      <w:szCs w:val="21"/>
                    </w:rPr>
                  </w:pPr>
                  <w:r w:rsidRPr="004C46F4">
                    <w:rPr>
                      <w:bCs/>
                      <w:sz w:val="20"/>
                      <w:szCs w:val="20"/>
                    </w:rPr>
                    <w:t>22/193</w:t>
                  </w:r>
                </w:p>
              </w:tc>
              <w:tc>
                <w:tcPr>
                  <w:tcW w:w="3687" w:type="dxa"/>
                </w:tcPr>
                <w:p w14:paraId="07576293" w14:textId="77777777" w:rsidR="006F308B" w:rsidRDefault="006F308B" w:rsidP="006832DA">
                  <w:pPr>
                    <w:keepNext/>
                    <w:keepLines/>
                    <w:framePr w:hSpace="180" w:wrap="around" w:vAnchor="text" w:hAnchor="text" w:x="108" w:y="1"/>
                    <w:suppressOverlap/>
                    <w:rPr>
                      <w:sz w:val="20"/>
                      <w:szCs w:val="20"/>
                    </w:rPr>
                  </w:pPr>
                  <w:r w:rsidRPr="009A4098">
                    <w:rPr>
                      <w:sz w:val="20"/>
                      <w:szCs w:val="20"/>
                    </w:rPr>
                    <w:t>Add Foundation Year Degree to a future agenda of Academic Board</w:t>
                  </w:r>
                </w:p>
                <w:p w14:paraId="5355B64C" w14:textId="108E707B" w:rsidR="006F308B" w:rsidRPr="006F308B" w:rsidRDefault="006F308B" w:rsidP="006832DA">
                  <w:pPr>
                    <w:keepNext/>
                    <w:keepLines/>
                    <w:framePr w:hSpace="180" w:wrap="around" w:vAnchor="text" w:hAnchor="text" w:x="108" w:y="1"/>
                    <w:suppressOverlap/>
                    <w:rPr>
                      <w:b/>
                      <w:bCs/>
                      <w:i/>
                      <w:iCs/>
                      <w:szCs w:val="21"/>
                    </w:rPr>
                  </w:pPr>
                  <w:r w:rsidRPr="006F308B">
                    <w:rPr>
                      <w:b/>
                      <w:bCs/>
                      <w:i/>
                      <w:iCs/>
                      <w:szCs w:val="21"/>
                    </w:rPr>
                    <w:t xml:space="preserve">This will be included as an agenda item at November’s meeting. The Course Director is on extended leave until 23 October. </w:t>
                  </w:r>
                </w:p>
              </w:tc>
              <w:tc>
                <w:tcPr>
                  <w:tcW w:w="852" w:type="dxa"/>
                </w:tcPr>
                <w:p w14:paraId="1A3F6FFB" w14:textId="495CE1C5" w:rsidR="006F308B" w:rsidRPr="00D7322D" w:rsidRDefault="006F308B" w:rsidP="006832DA">
                  <w:pPr>
                    <w:keepNext/>
                    <w:keepLines/>
                    <w:framePr w:hSpace="180" w:wrap="around" w:vAnchor="text" w:hAnchor="text" w:x="108" w:y="1"/>
                    <w:suppressOverlap/>
                    <w:rPr>
                      <w:szCs w:val="21"/>
                    </w:rPr>
                  </w:pPr>
                  <w:r w:rsidRPr="009A4098">
                    <w:rPr>
                      <w:sz w:val="20"/>
                      <w:szCs w:val="20"/>
                    </w:rPr>
                    <w:t>CM</w:t>
                  </w:r>
                </w:p>
              </w:tc>
              <w:tc>
                <w:tcPr>
                  <w:tcW w:w="1315" w:type="dxa"/>
                </w:tcPr>
                <w:p w14:paraId="0EB7B904" w14:textId="0B4E100C" w:rsidR="006F308B" w:rsidRPr="00D7322D" w:rsidRDefault="006F308B" w:rsidP="006832DA">
                  <w:pPr>
                    <w:keepNext/>
                    <w:keepLines/>
                    <w:framePr w:hSpace="180" w:wrap="around" w:vAnchor="text" w:hAnchor="text" w:x="108" w:y="1"/>
                    <w:suppressOverlap/>
                    <w:rPr>
                      <w:szCs w:val="21"/>
                    </w:rPr>
                  </w:pPr>
                  <w:r w:rsidRPr="009A4098">
                    <w:rPr>
                      <w:sz w:val="20"/>
                      <w:szCs w:val="20"/>
                    </w:rPr>
                    <w:t>End of autumn 2023</w:t>
                  </w:r>
                </w:p>
              </w:tc>
            </w:tr>
            <w:tr w:rsidR="006F308B" w:rsidRPr="00D7322D" w14:paraId="0D99373E" w14:textId="77777777" w:rsidTr="006F308B">
              <w:tc>
                <w:tcPr>
                  <w:tcW w:w="976" w:type="dxa"/>
                </w:tcPr>
                <w:p w14:paraId="52D24006" w14:textId="67EF61AA" w:rsidR="006F308B" w:rsidRPr="004C46F4" w:rsidRDefault="006F308B" w:rsidP="006832DA">
                  <w:pPr>
                    <w:keepNext/>
                    <w:keepLines/>
                    <w:framePr w:hSpace="180" w:wrap="around" w:vAnchor="text" w:hAnchor="text" w:x="108" w:y="1"/>
                    <w:suppressOverlap/>
                    <w:rPr>
                      <w:bCs/>
                      <w:sz w:val="20"/>
                      <w:szCs w:val="20"/>
                    </w:rPr>
                  </w:pPr>
                  <w:r>
                    <w:rPr>
                      <w:bCs/>
                      <w:sz w:val="20"/>
                      <w:szCs w:val="20"/>
                    </w:rPr>
                    <w:t>23/061</w:t>
                  </w:r>
                </w:p>
              </w:tc>
              <w:tc>
                <w:tcPr>
                  <w:tcW w:w="3687" w:type="dxa"/>
                </w:tcPr>
                <w:p w14:paraId="6582B6BC" w14:textId="77777777" w:rsidR="006F308B" w:rsidRPr="004C46F4" w:rsidRDefault="006F308B" w:rsidP="006832DA">
                  <w:pPr>
                    <w:keepNext/>
                    <w:keepLines/>
                    <w:framePr w:hSpace="180" w:wrap="around" w:vAnchor="text" w:hAnchor="text" w:x="108" w:y="1"/>
                    <w:tabs>
                      <w:tab w:val="left" w:pos="1956"/>
                    </w:tabs>
                    <w:suppressOverlap/>
                    <w:rPr>
                      <w:sz w:val="20"/>
                      <w:szCs w:val="20"/>
                    </w:rPr>
                  </w:pPr>
                  <w:r>
                    <w:rPr>
                      <w:sz w:val="20"/>
                      <w:szCs w:val="20"/>
                    </w:rPr>
                    <w:t>C</w:t>
                  </w:r>
                  <w:r w:rsidRPr="004C46F4">
                    <w:rPr>
                      <w:sz w:val="20"/>
                      <w:szCs w:val="20"/>
                    </w:rPr>
                    <w:t>larify the timeline for the publication of the Emergency Regulations outside the meeting and update the Board in October.</w:t>
                  </w:r>
                </w:p>
                <w:p w14:paraId="66EF0736" w14:textId="2E2E8E4E" w:rsidR="006F308B" w:rsidRPr="00113E18" w:rsidRDefault="00113E18" w:rsidP="006832DA">
                  <w:pPr>
                    <w:keepNext/>
                    <w:keepLines/>
                    <w:framePr w:hSpace="180" w:wrap="around" w:vAnchor="text" w:hAnchor="text" w:x="108" w:y="1"/>
                    <w:suppressOverlap/>
                    <w:rPr>
                      <w:b/>
                      <w:bCs/>
                      <w:i/>
                      <w:iCs/>
                      <w:sz w:val="20"/>
                      <w:szCs w:val="20"/>
                    </w:rPr>
                  </w:pPr>
                  <w:r w:rsidRPr="00113E18">
                    <w:rPr>
                      <w:b/>
                      <w:bCs/>
                      <w:i/>
                      <w:iCs/>
                      <w:sz w:val="20"/>
                      <w:szCs w:val="20"/>
                    </w:rPr>
                    <w:t xml:space="preserve">Will be discussed under item </w:t>
                  </w:r>
                  <w:r w:rsidR="00D764F5">
                    <w:rPr>
                      <w:b/>
                      <w:bCs/>
                      <w:i/>
                      <w:iCs/>
                      <w:sz w:val="20"/>
                      <w:szCs w:val="20"/>
                    </w:rPr>
                    <w:t>1</w:t>
                  </w:r>
                  <w:r w:rsidR="00DA3A5F">
                    <w:rPr>
                      <w:b/>
                      <w:bCs/>
                      <w:i/>
                      <w:iCs/>
                      <w:sz w:val="20"/>
                      <w:szCs w:val="20"/>
                    </w:rPr>
                    <w:t>3</w:t>
                  </w:r>
                </w:p>
              </w:tc>
              <w:tc>
                <w:tcPr>
                  <w:tcW w:w="852" w:type="dxa"/>
                </w:tcPr>
                <w:p w14:paraId="7AF48512" w14:textId="62A92D6D" w:rsidR="006F308B" w:rsidRPr="009A4098" w:rsidRDefault="006F308B" w:rsidP="006832DA">
                  <w:pPr>
                    <w:keepNext/>
                    <w:keepLines/>
                    <w:framePr w:hSpace="180" w:wrap="around" w:vAnchor="text" w:hAnchor="text" w:x="108" w:y="1"/>
                    <w:suppressOverlap/>
                    <w:rPr>
                      <w:sz w:val="20"/>
                      <w:szCs w:val="20"/>
                    </w:rPr>
                  </w:pPr>
                  <w:r w:rsidRPr="009A4098">
                    <w:rPr>
                      <w:sz w:val="20"/>
                      <w:szCs w:val="20"/>
                    </w:rPr>
                    <w:t>MH/CM</w:t>
                  </w:r>
                </w:p>
              </w:tc>
              <w:tc>
                <w:tcPr>
                  <w:tcW w:w="1315" w:type="dxa"/>
                </w:tcPr>
                <w:p w14:paraId="11A1F74E" w14:textId="0F40945B" w:rsidR="006F308B" w:rsidRPr="009A4098" w:rsidRDefault="006F308B" w:rsidP="006832DA">
                  <w:pPr>
                    <w:keepNext/>
                    <w:keepLines/>
                    <w:framePr w:hSpace="180" w:wrap="around" w:vAnchor="text" w:hAnchor="text" w:x="108" w:y="1"/>
                    <w:suppressOverlap/>
                    <w:rPr>
                      <w:sz w:val="20"/>
                      <w:szCs w:val="20"/>
                    </w:rPr>
                  </w:pPr>
                  <w:r w:rsidRPr="009A4098">
                    <w:rPr>
                      <w:sz w:val="20"/>
                      <w:szCs w:val="20"/>
                    </w:rPr>
                    <w:t>October 2023</w:t>
                  </w:r>
                </w:p>
              </w:tc>
            </w:tr>
            <w:tr w:rsidR="006F308B" w:rsidRPr="00D7322D" w14:paraId="26F65644" w14:textId="77777777" w:rsidTr="006F308B">
              <w:tc>
                <w:tcPr>
                  <w:tcW w:w="976" w:type="dxa"/>
                </w:tcPr>
                <w:p w14:paraId="03F2F2B1" w14:textId="4382DDD8" w:rsidR="006F308B" w:rsidRDefault="006F308B" w:rsidP="006832DA">
                  <w:pPr>
                    <w:keepNext/>
                    <w:keepLines/>
                    <w:framePr w:hSpace="180" w:wrap="around" w:vAnchor="text" w:hAnchor="text" w:x="108" w:y="1"/>
                    <w:suppressOverlap/>
                    <w:rPr>
                      <w:bCs/>
                      <w:sz w:val="20"/>
                      <w:szCs w:val="20"/>
                    </w:rPr>
                  </w:pPr>
                  <w:r>
                    <w:rPr>
                      <w:bCs/>
                      <w:sz w:val="20"/>
                      <w:szCs w:val="20"/>
                    </w:rPr>
                    <w:t>23/68</w:t>
                  </w:r>
                </w:p>
              </w:tc>
              <w:tc>
                <w:tcPr>
                  <w:tcW w:w="3687" w:type="dxa"/>
                </w:tcPr>
                <w:p w14:paraId="70A91083" w14:textId="77777777" w:rsidR="006F308B" w:rsidRDefault="006F308B" w:rsidP="006832DA">
                  <w:pPr>
                    <w:keepNext/>
                    <w:keepLines/>
                    <w:framePr w:hSpace="180" w:wrap="around" w:vAnchor="text" w:hAnchor="text" w:x="108" w:y="1"/>
                    <w:tabs>
                      <w:tab w:val="left" w:pos="1956"/>
                    </w:tabs>
                    <w:suppressOverlap/>
                    <w:rPr>
                      <w:sz w:val="20"/>
                      <w:szCs w:val="20"/>
                    </w:rPr>
                  </w:pPr>
                  <w:r>
                    <w:rPr>
                      <w:sz w:val="20"/>
                      <w:szCs w:val="20"/>
                    </w:rPr>
                    <w:t>Circulate the proposed Terms of Reference and membership of the Schools review group</w:t>
                  </w:r>
                </w:p>
                <w:p w14:paraId="1A551DC9" w14:textId="28A409A1" w:rsidR="00113E18" w:rsidRPr="00113E18" w:rsidRDefault="00113E18" w:rsidP="006832DA">
                  <w:pPr>
                    <w:keepNext/>
                    <w:keepLines/>
                    <w:framePr w:hSpace="180" w:wrap="around" w:vAnchor="text" w:hAnchor="text" w:x="108" w:y="1"/>
                    <w:tabs>
                      <w:tab w:val="left" w:pos="1956"/>
                    </w:tabs>
                    <w:suppressOverlap/>
                    <w:rPr>
                      <w:b/>
                      <w:bCs/>
                      <w:i/>
                      <w:iCs/>
                      <w:sz w:val="20"/>
                      <w:szCs w:val="20"/>
                    </w:rPr>
                  </w:pPr>
                  <w:r w:rsidRPr="00113E18">
                    <w:rPr>
                      <w:b/>
                      <w:bCs/>
                      <w:i/>
                      <w:iCs/>
                      <w:sz w:val="20"/>
                      <w:szCs w:val="20"/>
                    </w:rPr>
                    <w:t xml:space="preserve">Will be discussed under item </w:t>
                  </w:r>
                  <w:r w:rsidR="00D764F5">
                    <w:rPr>
                      <w:b/>
                      <w:bCs/>
                      <w:i/>
                      <w:iCs/>
                      <w:sz w:val="20"/>
                      <w:szCs w:val="20"/>
                    </w:rPr>
                    <w:t>1</w:t>
                  </w:r>
                  <w:r w:rsidR="00DA3A5F">
                    <w:rPr>
                      <w:b/>
                      <w:bCs/>
                      <w:i/>
                      <w:iCs/>
                      <w:sz w:val="20"/>
                      <w:szCs w:val="20"/>
                    </w:rPr>
                    <w:t>7</w:t>
                  </w:r>
                </w:p>
              </w:tc>
              <w:tc>
                <w:tcPr>
                  <w:tcW w:w="852" w:type="dxa"/>
                </w:tcPr>
                <w:p w14:paraId="4E64654F" w14:textId="33E977EC" w:rsidR="006F308B" w:rsidRPr="009A4098" w:rsidRDefault="006F308B" w:rsidP="006832DA">
                  <w:pPr>
                    <w:keepNext/>
                    <w:keepLines/>
                    <w:framePr w:hSpace="180" w:wrap="around" w:vAnchor="text" w:hAnchor="text" w:x="108" w:y="1"/>
                    <w:suppressOverlap/>
                    <w:rPr>
                      <w:sz w:val="20"/>
                      <w:szCs w:val="20"/>
                    </w:rPr>
                  </w:pPr>
                  <w:r>
                    <w:rPr>
                      <w:sz w:val="20"/>
                      <w:szCs w:val="20"/>
                    </w:rPr>
                    <w:t>TB</w:t>
                  </w:r>
                </w:p>
              </w:tc>
              <w:tc>
                <w:tcPr>
                  <w:tcW w:w="1315" w:type="dxa"/>
                </w:tcPr>
                <w:p w14:paraId="7C8F77DD" w14:textId="1EAA6B88" w:rsidR="006F308B" w:rsidRPr="009A4098" w:rsidRDefault="006F308B" w:rsidP="006832DA">
                  <w:pPr>
                    <w:keepNext/>
                    <w:keepLines/>
                    <w:framePr w:hSpace="180" w:wrap="around" w:vAnchor="text" w:hAnchor="text" w:x="108" w:y="1"/>
                    <w:suppressOverlap/>
                    <w:rPr>
                      <w:sz w:val="20"/>
                      <w:szCs w:val="20"/>
                    </w:rPr>
                  </w:pPr>
                  <w:r>
                    <w:rPr>
                      <w:sz w:val="20"/>
                      <w:szCs w:val="20"/>
                    </w:rPr>
                    <w:t>October 2023</w:t>
                  </w:r>
                </w:p>
              </w:tc>
            </w:tr>
            <w:tr w:rsidR="006F308B" w:rsidRPr="00D7322D" w14:paraId="463B79C4" w14:textId="77777777" w:rsidTr="006F308B">
              <w:tc>
                <w:tcPr>
                  <w:tcW w:w="976" w:type="dxa"/>
                </w:tcPr>
                <w:p w14:paraId="0AA969E5" w14:textId="54B0FFFE" w:rsidR="006F308B" w:rsidRDefault="006F308B" w:rsidP="006832DA">
                  <w:pPr>
                    <w:keepNext/>
                    <w:keepLines/>
                    <w:framePr w:hSpace="180" w:wrap="around" w:vAnchor="text" w:hAnchor="text" w:x="108" w:y="1"/>
                    <w:suppressOverlap/>
                    <w:rPr>
                      <w:bCs/>
                      <w:sz w:val="20"/>
                      <w:szCs w:val="20"/>
                    </w:rPr>
                  </w:pPr>
                  <w:r>
                    <w:rPr>
                      <w:bCs/>
                      <w:sz w:val="20"/>
                      <w:szCs w:val="20"/>
                    </w:rPr>
                    <w:t>23/097</w:t>
                  </w:r>
                </w:p>
              </w:tc>
              <w:tc>
                <w:tcPr>
                  <w:tcW w:w="3687" w:type="dxa"/>
                </w:tcPr>
                <w:p w14:paraId="2682F681" w14:textId="77777777" w:rsidR="006F308B" w:rsidRDefault="006F308B" w:rsidP="006832DA">
                  <w:pPr>
                    <w:keepNext/>
                    <w:keepLines/>
                    <w:framePr w:hSpace="180" w:wrap="around" w:vAnchor="text" w:hAnchor="text" w:x="108" w:y="1"/>
                    <w:tabs>
                      <w:tab w:val="left" w:pos="1956"/>
                    </w:tabs>
                    <w:suppressOverlap/>
                    <w:rPr>
                      <w:sz w:val="20"/>
                      <w:szCs w:val="20"/>
                    </w:rPr>
                  </w:pPr>
                  <w:r>
                    <w:rPr>
                      <w:sz w:val="20"/>
                      <w:szCs w:val="20"/>
                    </w:rPr>
                    <w:t>F</w:t>
                  </w:r>
                  <w:r w:rsidRPr="004C46F4">
                    <w:rPr>
                      <w:sz w:val="20"/>
                      <w:szCs w:val="20"/>
                    </w:rPr>
                    <w:t>urther update on progress with Assessment Futures should be provided to the 29 November meeting of Academic Board</w:t>
                  </w:r>
                </w:p>
                <w:p w14:paraId="20501A16" w14:textId="67275A86" w:rsidR="00113E18" w:rsidRPr="00113E18" w:rsidRDefault="00113E18" w:rsidP="006832DA">
                  <w:pPr>
                    <w:keepNext/>
                    <w:keepLines/>
                    <w:framePr w:hSpace="180" w:wrap="around" w:vAnchor="text" w:hAnchor="text" w:x="108" w:y="1"/>
                    <w:tabs>
                      <w:tab w:val="left" w:pos="1956"/>
                    </w:tabs>
                    <w:suppressOverlap/>
                    <w:rPr>
                      <w:b/>
                      <w:bCs/>
                      <w:i/>
                      <w:iCs/>
                      <w:sz w:val="20"/>
                      <w:szCs w:val="20"/>
                    </w:rPr>
                  </w:pPr>
                  <w:r w:rsidRPr="00113E18">
                    <w:rPr>
                      <w:b/>
                      <w:bCs/>
                      <w:i/>
                      <w:iCs/>
                      <w:sz w:val="20"/>
                      <w:szCs w:val="20"/>
                    </w:rPr>
                    <w:t>To be actioned in November</w:t>
                  </w:r>
                </w:p>
              </w:tc>
              <w:tc>
                <w:tcPr>
                  <w:tcW w:w="852" w:type="dxa"/>
                </w:tcPr>
                <w:p w14:paraId="3C0571B1" w14:textId="788177F4" w:rsidR="006F308B" w:rsidRDefault="006F308B" w:rsidP="006832DA">
                  <w:pPr>
                    <w:keepNext/>
                    <w:keepLines/>
                    <w:framePr w:hSpace="180" w:wrap="around" w:vAnchor="text" w:hAnchor="text" w:x="108" w:y="1"/>
                    <w:suppressOverlap/>
                    <w:rPr>
                      <w:sz w:val="20"/>
                      <w:szCs w:val="20"/>
                    </w:rPr>
                  </w:pPr>
                  <w:r w:rsidRPr="009A4098">
                    <w:rPr>
                      <w:sz w:val="20"/>
                      <w:szCs w:val="20"/>
                    </w:rPr>
                    <w:t>MH</w:t>
                  </w:r>
                </w:p>
              </w:tc>
              <w:tc>
                <w:tcPr>
                  <w:tcW w:w="1315" w:type="dxa"/>
                </w:tcPr>
                <w:p w14:paraId="37E779E1" w14:textId="19E3BE22" w:rsidR="006F308B" w:rsidRDefault="006F308B" w:rsidP="006832DA">
                  <w:pPr>
                    <w:keepNext/>
                    <w:keepLines/>
                    <w:framePr w:hSpace="180" w:wrap="around" w:vAnchor="text" w:hAnchor="text" w:x="108" w:y="1"/>
                    <w:suppressOverlap/>
                    <w:rPr>
                      <w:sz w:val="20"/>
                      <w:szCs w:val="20"/>
                    </w:rPr>
                  </w:pPr>
                  <w:r w:rsidRPr="009A4098">
                    <w:rPr>
                      <w:sz w:val="20"/>
                      <w:szCs w:val="20"/>
                    </w:rPr>
                    <w:t>November 2023</w:t>
                  </w:r>
                </w:p>
              </w:tc>
            </w:tr>
            <w:tr w:rsidR="006F308B" w:rsidRPr="00D7322D" w14:paraId="45D91E50" w14:textId="77777777" w:rsidTr="006F308B">
              <w:tc>
                <w:tcPr>
                  <w:tcW w:w="976" w:type="dxa"/>
                </w:tcPr>
                <w:p w14:paraId="5A1DF55F" w14:textId="19068006" w:rsidR="006F308B" w:rsidRDefault="006F308B" w:rsidP="006832DA">
                  <w:pPr>
                    <w:keepNext/>
                    <w:keepLines/>
                    <w:framePr w:hSpace="180" w:wrap="around" w:vAnchor="text" w:hAnchor="text" w:x="108" w:y="1"/>
                    <w:suppressOverlap/>
                    <w:rPr>
                      <w:bCs/>
                      <w:sz w:val="20"/>
                      <w:szCs w:val="20"/>
                    </w:rPr>
                  </w:pPr>
                  <w:r>
                    <w:rPr>
                      <w:bCs/>
                      <w:sz w:val="20"/>
                      <w:szCs w:val="20"/>
                    </w:rPr>
                    <w:t>23/109</w:t>
                  </w:r>
                </w:p>
              </w:tc>
              <w:tc>
                <w:tcPr>
                  <w:tcW w:w="3687" w:type="dxa"/>
                </w:tcPr>
                <w:p w14:paraId="104C003C" w14:textId="77777777" w:rsidR="006F308B" w:rsidRDefault="006F308B" w:rsidP="006832DA">
                  <w:pPr>
                    <w:keepNext/>
                    <w:keepLines/>
                    <w:framePr w:hSpace="180" w:wrap="around" w:vAnchor="text" w:hAnchor="text" w:x="108" w:y="1"/>
                    <w:tabs>
                      <w:tab w:val="left" w:pos="1956"/>
                    </w:tabs>
                    <w:suppressOverlap/>
                    <w:rPr>
                      <w:sz w:val="20"/>
                      <w:szCs w:val="20"/>
                    </w:rPr>
                  </w:pPr>
                  <w:r w:rsidRPr="009A4098">
                    <w:rPr>
                      <w:sz w:val="20"/>
                      <w:szCs w:val="20"/>
                    </w:rPr>
                    <w:t xml:space="preserve">Update Academic Board on the implementation of recommendations arising out of the effectiveness review </w:t>
                  </w:r>
                </w:p>
                <w:p w14:paraId="4A5B10AF" w14:textId="6CF70B30" w:rsidR="00113E18" w:rsidRPr="00113E18" w:rsidRDefault="00113E18" w:rsidP="006832DA">
                  <w:pPr>
                    <w:keepNext/>
                    <w:keepLines/>
                    <w:framePr w:hSpace="180" w:wrap="around" w:vAnchor="text" w:hAnchor="text" w:x="108" w:y="1"/>
                    <w:tabs>
                      <w:tab w:val="left" w:pos="1956"/>
                    </w:tabs>
                    <w:suppressOverlap/>
                    <w:rPr>
                      <w:b/>
                      <w:bCs/>
                      <w:i/>
                      <w:iCs/>
                      <w:sz w:val="20"/>
                      <w:szCs w:val="20"/>
                    </w:rPr>
                  </w:pPr>
                  <w:r w:rsidRPr="00113E18">
                    <w:rPr>
                      <w:b/>
                      <w:bCs/>
                      <w:i/>
                      <w:iCs/>
                      <w:sz w:val="20"/>
                      <w:szCs w:val="20"/>
                    </w:rPr>
                    <w:t xml:space="preserve">Will be discussed under item </w:t>
                  </w:r>
                  <w:r w:rsidR="00DA3A5F">
                    <w:rPr>
                      <w:b/>
                      <w:bCs/>
                      <w:i/>
                      <w:iCs/>
                      <w:sz w:val="20"/>
                      <w:szCs w:val="20"/>
                    </w:rPr>
                    <w:t>19</w:t>
                  </w:r>
                </w:p>
              </w:tc>
              <w:tc>
                <w:tcPr>
                  <w:tcW w:w="852" w:type="dxa"/>
                </w:tcPr>
                <w:p w14:paraId="229BD4E1" w14:textId="6779975A" w:rsidR="006F308B" w:rsidRPr="009A4098" w:rsidRDefault="006F308B" w:rsidP="006832DA">
                  <w:pPr>
                    <w:keepNext/>
                    <w:keepLines/>
                    <w:framePr w:hSpace="180" w:wrap="around" w:vAnchor="text" w:hAnchor="text" w:x="108" w:y="1"/>
                    <w:suppressOverlap/>
                    <w:rPr>
                      <w:sz w:val="20"/>
                      <w:szCs w:val="20"/>
                    </w:rPr>
                  </w:pPr>
                  <w:r w:rsidRPr="009A4098">
                    <w:rPr>
                      <w:sz w:val="20"/>
                      <w:szCs w:val="20"/>
                    </w:rPr>
                    <w:t>CM/AB</w:t>
                  </w:r>
                </w:p>
              </w:tc>
              <w:tc>
                <w:tcPr>
                  <w:tcW w:w="1315" w:type="dxa"/>
                </w:tcPr>
                <w:p w14:paraId="4F428445" w14:textId="3EB03A57" w:rsidR="006F308B" w:rsidRPr="009A4098" w:rsidRDefault="006F308B" w:rsidP="006832DA">
                  <w:pPr>
                    <w:keepNext/>
                    <w:keepLines/>
                    <w:framePr w:hSpace="180" w:wrap="around" w:vAnchor="text" w:hAnchor="text" w:x="108" w:y="1"/>
                    <w:suppressOverlap/>
                    <w:rPr>
                      <w:sz w:val="20"/>
                      <w:szCs w:val="20"/>
                    </w:rPr>
                  </w:pPr>
                  <w:r w:rsidRPr="009A4098">
                    <w:rPr>
                      <w:sz w:val="20"/>
                      <w:szCs w:val="20"/>
                    </w:rPr>
                    <w:t>Autumn 2023</w:t>
                  </w:r>
                </w:p>
              </w:tc>
            </w:tr>
            <w:tr w:rsidR="006F308B" w:rsidRPr="00D7322D" w14:paraId="54F4346D" w14:textId="77777777" w:rsidTr="006F308B">
              <w:tc>
                <w:tcPr>
                  <w:tcW w:w="976" w:type="dxa"/>
                </w:tcPr>
                <w:p w14:paraId="7D388E19" w14:textId="294303BF" w:rsidR="006F308B" w:rsidRDefault="006F308B" w:rsidP="006832DA">
                  <w:pPr>
                    <w:keepNext/>
                    <w:keepLines/>
                    <w:framePr w:hSpace="180" w:wrap="around" w:vAnchor="text" w:hAnchor="text" w:x="108" w:y="1"/>
                    <w:suppressOverlap/>
                    <w:rPr>
                      <w:bCs/>
                      <w:sz w:val="20"/>
                      <w:szCs w:val="20"/>
                    </w:rPr>
                  </w:pPr>
                  <w:r>
                    <w:rPr>
                      <w:bCs/>
                      <w:sz w:val="20"/>
                      <w:szCs w:val="20"/>
                    </w:rPr>
                    <w:t>23/118</w:t>
                  </w:r>
                </w:p>
              </w:tc>
              <w:tc>
                <w:tcPr>
                  <w:tcW w:w="3687" w:type="dxa"/>
                </w:tcPr>
                <w:p w14:paraId="7DB06218" w14:textId="0AF37182" w:rsidR="006F308B" w:rsidRPr="009A4098" w:rsidRDefault="006F308B" w:rsidP="006832DA">
                  <w:pPr>
                    <w:keepNext/>
                    <w:keepLines/>
                    <w:framePr w:hSpace="180" w:wrap="around" w:vAnchor="text" w:hAnchor="text" w:x="108" w:y="1"/>
                    <w:tabs>
                      <w:tab w:val="left" w:pos="1956"/>
                    </w:tabs>
                    <w:suppressOverlap/>
                    <w:rPr>
                      <w:sz w:val="20"/>
                      <w:szCs w:val="20"/>
                    </w:rPr>
                  </w:pPr>
                  <w:r w:rsidRPr="007E543B">
                    <w:rPr>
                      <w:sz w:val="20"/>
                      <w:szCs w:val="20"/>
                    </w:rPr>
                    <w:t xml:space="preserve">Discuss with the University Secretary whether the Committees Handbook, last published in 2015, should be re-introduced </w:t>
                  </w:r>
                </w:p>
              </w:tc>
              <w:tc>
                <w:tcPr>
                  <w:tcW w:w="852" w:type="dxa"/>
                </w:tcPr>
                <w:p w14:paraId="72B02D39" w14:textId="385647C4" w:rsidR="006F308B" w:rsidRPr="009A4098" w:rsidRDefault="006F308B" w:rsidP="006832DA">
                  <w:pPr>
                    <w:keepNext/>
                    <w:keepLines/>
                    <w:framePr w:hSpace="180" w:wrap="around" w:vAnchor="text" w:hAnchor="text" w:x="108" w:y="1"/>
                    <w:suppressOverlap/>
                    <w:rPr>
                      <w:sz w:val="20"/>
                      <w:szCs w:val="20"/>
                    </w:rPr>
                  </w:pPr>
                  <w:r w:rsidRPr="004C46F4">
                    <w:rPr>
                      <w:sz w:val="20"/>
                      <w:szCs w:val="20"/>
                    </w:rPr>
                    <w:t>CM/AB</w:t>
                  </w:r>
                </w:p>
              </w:tc>
              <w:tc>
                <w:tcPr>
                  <w:tcW w:w="1315" w:type="dxa"/>
                </w:tcPr>
                <w:p w14:paraId="6BC3E34F" w14:textId="610C053D" w:rsidR="006F308B" w:rsidRPr="009A4098" w:rsidRDefault="006F308B" w:rsidP="006832DA">
                  <w:pPr>
                    <w:keepNext/>
                    <w:keepLines/>
                    <w:framePr w:hSpace="180" w:wrap="around" w:vAnchor="text" w:hAnchor="text" w:x="108" w:y="1"/>
                    <w:suppressOverlap/>
                    <w:rPr>
                      <w:sz w:val="20"/>
                      <w:szCs w:val="20"/>
                    </w:rPr>
                  </w:pPr>
                  <w:r w:rsidRPr="004C46F4">
                    <w:rPr>
                      <w:sz w:val="20"/>
                      <w:szCs w:val="20"/>
                    </w:rPr>
                    <w:t>October 2023</w:t>
                  </w:r>
                </w:p>
              </w:tc>
            </w:tr>
          </w:tbl>
          <w:p w14:paraId="224500C5" w14:textId="77777777" w:rsidR="00D7322D" w:rsidRPr="00C12AB7" w:rsidRDefault="00D7322D" w:rsidP="00D7322D">
            <w:pPr>
              <w:pStyle w:val="L1Style"/>
              <w:keepNext/>
              <w:keepLines/>
              <w:numPr>
                <w:ilvl w:val="0"/>
                <w:numId w:val="0"/>
              </w:numPr>
              <w:spacing w:before="0" w:after="0"/>
              <w:ind w:right="0"/>
              <w:rPr>
                <w:rFonts w:ascii="Corbel" w:hAnsi="Corbel"/>
                <w:b w:val="0"/>
                <w:sz w:val="22"/>
                <w:szCs w:val="22"/>
              </w:rPr>
            </w:pPr>
          </w:p>
        </w:tc>
        <w:tc>
          <w:tcPr>
            <w:tcW w:w="741" w:type="dxa"/>
          </w:tcPr>
          <w:p w14:paraId="4C3B59DC" w14:textId="77777777" w:rsidR="00D7322D" w:rsidRPr="00044318" w:rsidRDefault="00D7322D" w:rsidP="00D7322D">
            <w:pPr>
              <w:pStyle w:val="Coverprompts"/>
              <w:keepNext/>
              <w:keepLines/>
              <w:jc w:val="center"/>
              <w:rPr>
                <w:szCs w:val="21"/>
              </w:rPr>
            </w:pPr>
            <w:r>
              <w:rPr>
                <w:szCs w:val="21"/>
              </w:rPr>
              <w:lastRenderedPageBreak/>
              <w:t>JS</w:t>
            </w:r>
          </w:p>
        </w:tc>
        <w:tc>
          <w:tcPr>
            <w:tcW w:w="1404" w:type="dxa"/>
          </w:tcPr>
          <w:p w14:paraId="1BF33407" w14:textId="77777777" w:rsidR="00D7322D" w:rsidRPr="00044318" w:rsidRDefault="00D7322D" w:rsidP="00D7322D">
            <w:pPr>
              <w:pStyle w:val="Coverprompts"/>
              <w:keepNext/>
              <w:keepLines/>
              <w:jc w:val="right"/>
              <w:rPr>
                <w:szCs w:val="21"/>
              </w:rPr>
            </w:pPr>
          </w:p>
        </w:tc>
      </w:tr>
      <w:tr w:rsidR="00D7322D" w:rsidRPr="00044318" w14:paraId="302F17CB" w14:textId="77777777" w:rsidTr="006F1B55">
        <w:trPr>
          <w:cantSplit/>
        </w:trPr>
        <w:tc>
          <w:tcPr>
            <w:tcW w:w="316" w:type="dxa"/>
          </w:tcPr>
          <w:p w14:paraId="448829A0" w14:textId="77777777" w:rsidR="00D7322D" w:rsidRPr="00044318" w:rsidRDefault="00D7322D" w:rsidP="00D7322D">
            <w:pPr>
              <w:pStyle w:val="Coverprompts"/>
              <w:keepNext/>
              <w:keepLines/>
              <w:ind w:left="357"/>
              <w:rPr>
                <w:szCs w:val="21"/>
              </w:rPr>
            </w:pPr>
          </w:p>
        </w:tc>
        <w:tc>
          <w:tcPr>
            <w:tcW w:w="701" w:type="dxa"/>
            <w:tcMar>
              <w:top w:w="58" w:type="dxa"/>
              <w:bottom w:w="58" w:type="dxa"/>
            </w:tcMar>
          </w:tcPr>
          <w:p w14:paraId="36B1C94D" w14:textId="77777777" w:rsidR="00D7322D" w:rsidRPr="00044318" w:rsidRDefault="00D7322D" w:rsidP="00D7322D">
            <w:pPr>
              <w:pStyle w:val="Coverprompts"/>
              <w:keepNext/>
              <w:keepLines/>
              <w:numPr>
                <w:ilvl w:val="0"/>
                <w:numId w:val="13"/>
              </w:numPr>
              <w:ind w:left="357" w:hanging="357"/>
              <w:rPr>
                <w:szCs w:val="21"/>
              </w:rPr>
            </w:pPr>
          </w:p>
        </w:tc>
        <w:tc>
          <w:tcPr>
            <w:tcW w:w="7066" w:type="dxa"/>
            <w:tcMar>
              <w:top w:w="58" w:type="dxa"/>
              <w:bottom w:w="58" w:type="dxa"/>
            </w:tcMar>
          </w:tcPr>
          <w:p w14:paraId="5D845135" w14:textId="77777777" w:rsidR="00D7322D" w:rsidRPr="005245CD" w:rsidRDefault="00D7322D" w:rsidP="00D7322D">
            <w:pPr>
              <w:pStyle w:val="L1Style"/>
              <w:keepNext/>
              <w:keepLines/>
              <w:numPr>
                <w:ilvl w:val="0"/>
                <w:numId w:val="0"/>
              </w:numPr>
              <w:spacing w:before="0" w:after="0"/>
              <w:ind w:right="0"/>
              <w:rPr>
                <w:rFonts w:ascii="Corbel" w:hAnsi="Corbel"/>
                <w:sz w:val="22"/>
                <w:szCs w:val="22"/>
              </w:rPr>
            </w:pPr>
            <w:r>
              <w:rPr>
                <w:rFonts w:ascii="Corbel" w:hAnsi="Corbel"/>
                <w:caps w:val="0"/>
                <w:sz w:val="22"/>
                <w:szCs w:val="22"/>
              </w:rPr>
              <w:t>Actions taken by the C</w:t>
            </w:r>
            <w:r w:rsidRPr="005245CD">
              <w:rPr>
                <w:rFonts w:ascii="Corbel" w:hAnsi="Corbel"/>
                <w:caps w:val="0"/>
                <w:sz w:val="22"/>
                <w:szCs w:val="22"/>
              </w:rPr>
              <w:t>hair</w:t>
            </w:r>
          </w:p>
        </w:tc>
        <w:tc>
          <w:tcPr>
            <w:tcW w:w="741" w:type="dxa"/>
          </w:tcPr>
          <w:p w14:paraId="382C4DF9" w14:textId="77777777" w:rsidR="00D7322D" w:rsidRPr="00044318" w:rsidRDefault="00D7322D" w:rsidP="00D7322D">
            <w:pPr>
              <w:pStyle w:val="Coverprompts"/>
              <w:keepNext/>
              <w:keepLines/>
              <w:jc w:val="center"/>
              <w:rPr>
                <w:szCs w:val="21"/>
              </w:rPr>
            </w:pPr>
          </w:p>
        </w:tc>
        <w:tc>
          <w:tcPr>
            <w:tcW w:w="1404" w:type="dxa"/>
          </w:tcPr>
          <w:p w14:paraId="16B81CA1" w14:textId="77777777" w:rsidR="00D7322D" w:rsidRPr="00044318" w:rsidRDefault="00D7322D" w:rsidP="00D7322D">
            <w:pPr>
              <w:pStyle w:val="Coverprompts"/>
              <w:keepNext/>
              <w:keepLines/>
              <w:jc w:val="right"/>
              <w:rPr>
                <w:szCs w:val="21"/>
              </w:rPr>
            </w:pPr>
          </w:p>
        </w:tc>
      </w:tr>
      <w:tr w:rsidR="00D7322D" w:rsidRPr="00044318" w14:paraId="437C687C" w14:textId="77777777" w:rsidTr="006F1B55">
        <w:trPr>
          <w:cantSplit/>
        </w:trPr>
        <w:tc>
          <w:tcPr>
            <w:tcW w:w="316" w:type="dxa"/>
          </w:tcPr>
          <w:p w14:paraId="19B08F48" w14:textId="77777777" w:rsidR="00D7322D" w:rsidRDefault="00D7322D" w:rsidP="00D7322D">
            <w:pPr>
              <w:pStyle w:val="Coverprompts"/>
              <w:keepNext/>
              <w:keepLines/>
              <w:rPr>
                <w:szCs w:val="21"/>
              </w:rPr>
            </w:pPr>
          </w:p>
        </w:tc>
        <w:tc>
          <w:tcPr>
            <w:tcW w:w="701" w:type="dxa"/>
            <w:tcMar>
              <w:top w:w="58" w:type="dxa"/>
              <w:bottom w:w="58" w:type="dxa"/>
            </w:tcMar>
          </w:tcPr>
          <w:p w14:paraId="25756A0A" w14:textId="77777777" w:rsidR="00D7322D" w:rsidRPr="00044318" w:rsidRDefault="00D7322D" w:rsidP="00D7322D">
            <w:pPr>
              <w:pStyle w:val="Coverprompts"/>
              <w:keepNext/>
              <w:keepLines/>
              <w:rPr>
                <w:szCs w:val="21"/>
              </w:rPr>
            </w:pPr>
          </w:p>
        </w:tc>
        <w:tc>
          <w:tcPr>
            <w:tcW w:w="7066" w:type="dxa"/>
            <w:tcMar>
              <w:top w:w="58" w:type="dxa"/>
              <w:bottom w:w="58" w:type="dxa"/>
            </w:tcMar>
          </w:tcPr>
          <w:p w14:paraId="2471D3E8" w14:textId="5C751E0E" w:rsidR="00D7322D" w:rsidRPr="00E16417" w:rsidRDefault="00D80A5A" w:rsidP="00D7322D">
            <w:pPr>
              <w:keepNext/>
              <w:keepLines/>
              <w:tabs>
                <w:tab w:val="left" w:pos="1956"/>
              </w:tabs>
            </w:pPr>
            <w:r>
              <w:t>To note that the Chair approved an amendment to the postgraduate research degree regulations to provide an additional format for submitting the MPhil and PhD thesis with effect from 24-25. This was in response to meeting the conditions for a DTP ESRC bid</w:t>
            </w:r>
            <w:r w:rsidR="00DA3A5F">
              <w:t>.</w:t>
            </w:r>
          </w:p>
        </w:tc>
        <w:tc>
          <w:tcPr>
            <w:tcW w:w="741" w:type="dxa"/>
          </w:tcPr>
          <w:p w14:paraId="3DDB2FB1" w14:textId="761BDB59" w:rsidR="00D7322D" w:rsidRPr="00044318" w:rsidRDefault="00113E18" w:rsidP="002F06AC">
            <w:pPr>
              <w:pStyle w:val="Coverprompts"/>
              <w:keepNext/>
              <w:keepLines/>
              <w:jc w:val="right"/>
              <w:rPr>
                <w:szCs w:val="21"/>
              </w:rPr>
            </w:pPr>
            <w:r>
              <w:rPr>
                <w:szCs w:val="21"/>
              </w:rPr>
              <w:t>DW</w:t>
            </w:r>
          </w:p>
        </w:tc>
        <w:tc>
          <w:tcPr>
            <w:tcW w:w="1404" w:type="dxa"/>
          </w:tcPr>
          <w:p w14:paraId="1CC16CEC" w14:textId="3CDACAF2" w:rsidR="002F06AC" w:rsidRPr="00D80A5A" w:rsidRDefault="00D80A5A" w:rsidP="00D7322D">
            <w:pPr>
              <w:pStyle w:val="Coverprompts"/>
              <w:keepNext/>
              <w:keepLines/>
              <w:jc w:val="right"/>
              <w:rPr>
                <w:szCs w:val="21"/>
              </w:rPr>
            </w:pPr>
            <w:r>
              <w:rPr>
                <w:szCs w:val="21"/>
              </w:rPr>
              <w:t>AB/23/</w:t>
            </w:r>
            <w:r w:rsidR="00DA3A5F">
              <w:rPr>
                <w:szCs w:val="21"/>
              </w:rPr>
              <w:t>50</w:t>
            </w:r>
          </w:p>
        </w:tc>
      </w:tr>
      <w:tr w:rsidR="00D7322D" w:rsidRPr="00044318" w14:paraId="6841AAE4" w14:textId="77777777" w:rsidTr="006F1B55">
        <w:trPr>
          <w:cantSplit/>
        </w:trPr>
        <w:tc>
          <w:tcPr>
            <w:tcW w:w="316" w:type="dxa"/>
          </w:tcPr>
          <w:p w14:paraId="16C13338" w14:textId="77777777" w:rsidR="00D7322D" w:rsidRDefault="00D7322D" w:rsidP="00D7322D">
            <w:pPr>
              <w:pStyle w:val="Coverprompts"/>
              <w:keepNext/>
              <w:keepLines/>
              <w:ind w:left="357"/>
              <w:jc w:val="both"/>
              <w:rPr>
                <w:szCs w:val="21"/>
              </w:rPr>
            </w:pPr>
          </w:p>
        </w:tc>
        <w:tc>
          <w:tcPr>
            <w:tcW w:w="701" w:type="dxa"/>
            <w:tcMar>
              <w:top w:w="58" w:type="dxa"/>
              <w:bottom w:w="58" w:type="dxa"/>
            </w:tcMar>
          </w:tcPr>
          <w:p w14:paraId="0CD69A7A" w14:textId="77777777" w:rsidR="00D7322D" w:rsidRDefault="00D7322D" w:rsidP="00D7322D">
            <w:pPr>
              <w:pStyle w:val="Coverprompts"/>
              <w:keepNext/>
              <w:keepLines/>
              <w:numPr>
                <w:ilvl w:val="0"/>
                <w:numId w:val="13"/>
              </w:numPr>
              <w:ind w:left="357" w:hanging="357"/>
              <w:jc w:val="both"/>
              <w:rPr>
                <w:szCs w:val="21"/>
              </w:rPr>
            </w:pPr>
          </w:p>
        </w:tc>
        <w:tc>
          <w:tcPr>
            <w:tcW w:w="7066" w:type="dxa"/>
            <w:tcMar>
              <w:top w:w="58" w:type="dxa"/>
              <w:bottom w:w="58" w:type="dxa"/>
            </w:tcMar>
          </w:tcPr>
          <w:p w14:paraId="1FF0F777" w14:textId="77777777" w:rsidR="00D7322D" w:rsidRPr="00AB6E0F" w:rsidRDefault="00D7322D" w:rsidP="00D7322D">
            <w:pPr>
              <w:keepNext/>
              <w:keepLines/>
              <w:rPr>
                <w:rFonts w:cs="Arial"/>
                <w:b/>
                <w:szCs w:val="21"/>
              </w:rPr>
            </w:pPr>
            <w:r w:rsidRPr="00AB6E0F">
              <w:rPr>
                <w:b/>
                <w:color w:val="000000"/>
                <w:sz w:val="22"/>
              </w:rPr>
              <w:t>Unstarring of items</w:t>
            </w:r>
          </w:p>
        </w:tc>
        <w:tc>
          <w:tcPr>
            <w:tcW w:w="741" w:type="dxa"/>
          </w:tcPr>
          <w:p w14:paraId="7A524C18" w14:textId="77777777" w:rsidR="00D7322D" w:rsidRDefault="00D7322D" w:rsidP="00D7322D">
            <w:pPr>
              <w:pStyle w:val="Coverprompts"/>
              <w:keepNext/>
              <w:keepLines/>
              <w:jc w:val="center"/>
              <w:rPr>
                <w:szCs w:val="21"/>
              </w:rPr>
            </w:pPr>
          </w:p>
        </w:tc>
        <w:tc>
          <w:tcPr>
            <w:tcW w:w="1404" w:type="dxa"/>
          </w:tcPr>
          <w:p w14:paraId="423E39F1" w14:textId="77777777" w:rsidR="00D7322D" w:rsidRDefault="00D7322D" w:rsidP="00D7322D">
            <w:pPr>
              <w:pStyle w:val="Coverprompts"/>
              <w:keepNext/>
              <w:keepLines/>
              <w:jc w:val="right"/>
              <w:rPr>
                <w:szCs w:val="21"/>
              </w:rPr>
            </w:pPr>
          </w:p>
        </w:tc>
      </w:tr>
      <w:tr w:rsidR="005A1FD1" w:rsidRPr="00044318" w14:paraId="0D20C921" w14:textId="77777777" w:rsidTr="006F1B55">
        <w:trPr>
          <w:cantSplit/>
        </w:trPr>
        <w:tc>
          <w:tcPr>
            <w:tcW w:w="316" w:type="dxa"/>
          </w:tcPr>
          <w:p w14:paraId="77A127E0" w14:textId="77777777" w:rsidR="005A1FD1" w:rsidRDefault="005A1FD1" w:rsidP="00D7322D">
            <w:pPr>
              <w:pStyle w:val="Coverprompts"/>
              <w:keepNext/>
              <w:keepLines/>
              <w:ind w:left="357"/>
              <w:jc w:val="both"/>
              <w:rPr>
                <w:szCs w:val="21"/>
              </w:rPr>
            </w:pPr>
          </w:p>
        </w:tc>
        <w:tc>
          <w:tcPr>
            <w:tcW w:w="701" w:type="dxa"/>
            <w:tcMar>
              <w:top w:w="58" w:type="dxa"/>
              <w:bottom w:w="58" w:type="dxa"/>
            </w:tcMar>
          </w:tcPr>
          <w:p w14:paraId="7C83B41B" w14:textId="77777777" w:rsidR="005A1FD1" w:rsidRDefault="005A1FD1" w:rsidP="005A1FD1">
            <w:pPr>
              <w:pStyle w:val="Coverprompts"/>
              <w:keepNext/>
              <w:keepLines/>
              <w:ind w:left="357"/>
              <w:jc w:val="both"/>
              <w:rPr>
                <w:szCs w:val="21"/>
              </w:rPr>
            </w:pPr>
          </w:p>
        </w:tc>
        <w:tc>
          <w:tcPr>
            <w:tcW w:w="7066" w:type="dxa"/>
            <w:tcMar>
              <w:top w:w="58" w:type="dxa"/>
              <w:bottom w:w="58" w:type="dxa"/>
            </w:tcMar>
          </w:tcPr>
          <w:p w14:paraId="63A17A33" w14:textId="38A22BAA" w:rsidR="005A1FD1" w:rsidRPr="00AB6E0F" w:rsidRDefault="005A1FD1" w:rsidP="00D7322D">
            <w:pPr>
              <w:keepNext/>
              <w:keepLines/>
              <w:rPr>
                <w:b/>
                <w:color w:val="000000"/>
                <w:sz w:val="22"/>
              </w:rPr>
            </w:pPr>
            <w:r w:rsidRPr="005245CD">
              <w:rPr>
                <w:color w:val="000000"/>
                <w:sz w:val="22"/>
              </w:rPr>
              <w:t>To note the unsta</w:t>
            </w:r>
            <w:r>
              <w:rPr>
                <w:color w:val="000000"/>
                <w:sz w:val="22"/>
              </w:rPr>
              <w:t>r</w:t>
            </w:r>
            <w:r w:rsidRPr="005245CD">
              <w:rPr>
                <w:color w:val="000000"/>
                <w:sz w:val="22"/>
              </w:rPr>
              <w:t xml:space="preserve">ring of any </w:t>
            </w:r>
            <w:r w:rsidRPr="00070420">
              <w:rPr>
                <w:i/>
                <w:color w:val="000000"/>
                <w:sz w:val="22"/>
              </w:rPr>
              <w:t>Items for formal approval</w:t>
            </w:r>
            <w:r w:rsidRPr="00070420">
              <w:rPr>
                <w:color w:val="000000"/>
                <w:sz w:val="22"/>
              </w:rPr>
              <w:t xml:space="preserve"> and </w:t>
            </w:r>
            <w:r w:rsidRPr="00070420">
              <w:rPr>
                <w:i/>
                <w:color w:val="000000"/>
                <w:sz w:val="22"/>
              </w:rPr>
              <w:t>Items for report.</w:t>
            </w:r>
          </w:p>
        </w:tc>
        <w:tc>
          <w:tcPr>
            <w:tcW w:w="741" w:type="dxa"/>
          </w:tcPr>
          <w:p w14:paraId="44D9E340" w14:textId="7205EC7E" w:rsidR="005A1FD1" w:rsidRDefault="005A1FD1" w:rsidP="00D7322D">
            <w:pPr>
              <w:pStyle w:val="Coverprompts"/>
              <w:keepNext/>
              <w:keepLines/>
              <w:jc w:val="center"/>
              <w:rPr>
                <w:szCs w:val="21"/>
              </w:rPr>
            </w:pPr>
            <w:r>
              <w:rPr>
                <w:szCs w:val="21"/>
              </w:rPr>
              <w:t>JS</w:t>
            </w:r>
            <w:r w:rsidR="00F34B4F">
              <w:rPr>
                <w:szCs w:val="21"/>
              </w:rPr>
              <w:t>/AB</w:t>
            </w:r>
          </w:p>
        </w:tc>
        <w:tc>
          <w:tcPr>
            <w:tcW w:w="1404" w:type="dxa"/>
          </w:tcPr>
          <w:p w14:paraId="75EFD73A" w14:textId="77777777" w:rsidR="005A1FD1" w:rsidRDefault="005A1FD1" w:rsidP="00D7322D">
            <w:pPr>
              <w:pStyle w:val="Coverprompts"/>
              <w:keepNext/>
              <w:keepLines/>
              <w:jc w:val="right"/>
              <w:rPr>
                <w:szCs w:val="21"/>
              </w:rPr>
            </w:pPr>
          </w:p>
        </w:tc>
      </w:tr>
    </w:tbl>
    <w:p w14:paraId="712DC095" w14:textId="752666C8" w:rsidR="00D7322D" w:rsidRDefault="00D7322D" w:rsidP="00D7322D">
      <w:pPr>
        <w:keepLines/>
        <w:jc w:val="left"/>
        <w:rPr>
          <w:szCs w:val="21"/>
        </w:rPr>
      </w:pPr>
    </w:p>
    <w:p w14:paraId="28025EA2" w14:textId="74E58FC9" w:rsidR="00635F6B" w:rsidRDefault="00D7322D" w:rsidP="00246EF4">
      <w:pPr>
        <w:jc w:val="left"/>
        <w:rPr>
          <w:b/>
          <w:szCs w:val="21"/>
        </w:rPr>
      </w:pPr>
      <w:r>
        <w:rPr>
          <w:b/>
          <w:szCs w:val="21"/>
        </w:rPr>
        <w:t>F</w:t>
      </w:r>
      <w:r w:rsidR="00E57593">
        <w:rPr>
          <w:b/>
          <w:szCs w:val="21"/>
        </w:rPr>
        <w:t>ormal Reports</w:t>
      </w:r>
    </w:p>
    <w:p w14:paraId="25C9FD3E" w14:textId="77777777" w:rsidR="009A2279" w:rsidRPr="00044318" w:rsidRDefault="009A2279" w:rsidP="00246EF4">
      <w:pPr>
        <w:jc w:val="left"/>
        <w:rPr>
          <w:b/>
          <w:szCs w:val="21"/>
        </w:rPr>
      </w:pPr>
    </w:p>
    <w:p w14:paraId="7DF53FCB" w14:textId="77777777" w:rsidR="00635F6B" w:rsidRPr="00044318" w:rsidRDefault="00635F6B" w:rsidP="002A325D">
      <w:pPr>
        <w:ind w:left="90"/>
        <w:jc w:val="left"/>
        <w:rPr>
          <w:b/>
          <w:szCs w:val="21"/>
        </w:rPr>
      </w:pPr>
    </w:p>
    <w:tbl>
      <w:tblPr>
        <w:tblW w:w="10228" w:type="dxa"/>
        <w:tblInd w:w="108" w:type="dxa"/>
        <w:tblCellMar>
          <w:top w:w="58" w:type="dxa"/>
          <w:left w:w="115" w:type="dxa"/>
          <w:bottom w:w="58" w:type="dxa"/>
          <w:right w:w="115" w:type="dxa"/>
        </w:tblCellMar>
        <w:tblLook w:val="01E0" w:firstRow="1" w:lastRow="1" w:firstColumn="1" w:lastColumn="1" w:noHBand="0" w:noVBand="0"/>
      </w:tblPr>
      <w:tblGrid>
        <w:gridCol w:w="318"/>
        <w:gridCol w:w="708"/>
        <w:gridCol w:w="6842"/>
        <w:gridCol w:w="953"/>
        <w:gridCol w:w="1407"/>
      </w:tblGrid>
      <w:tr w:rsidR="00460097" w:rsidRPr="00E601A5" w14:paraId="187EF7E2" w14:textId="77777777" w:rsidTr="006D64F9">
        <w:trPr>
          <w:cantSplit/>
        </w:trPr>
        <w:tc>
          <w:tcPr>
            <w:tcW w:w="318" w:type="dxa"/>
          </w:tcPr>
          <w:p w14:paraId="0B4B43B9" w14:textId="77777777" w:rsidR="00460097" w:rsidRPr="00E601A5" w:rsidRDefault="00460097" w:rsidP="00460097">
            <w:pPr>
              <w:pStyle w:val="Coverprompts"/>
              <w:ind w:left="357"/>
              <w:rPr>
                <w:szCs w:val="21"/>
              </w:rPr>
            </w:pPr>
          </w:p>
        </w:tc>
        <w:tc>
          <w:tcPr>
            <w:tcW w:w="708" w:type="dxa"/>
            <w:tcMar>
              <w:top w:w="58" w:type="dxa"/>
              <w:bottom w:w="58" w:type="dxa"/>
            </w:tcMar>
          </w:tcPr>
          <w:p w14:paraId="449D51DF" w14:textId="2A5EA0CB" w:rsidR="00460097" w:rsidRPr="00E601A5" w:rsidRDefault="00460097" w:rsidP="002A325D">
            <w:pPr>
              <w:pStyle w:val="Coverprompts"/>
              <w:numPr>
                <w:ilvl w:val="0"/>
                <w:numId w:val="13"/>
              </w:numPr>
              <w:ind w:left="357" w:hanging="357"/>
              <w:rPr>
                <w:szCs w:val="21"/>
              </w:rPr>
            </w:pPr>
          </w:p>
        </w:tc>
        <w:tc>
          <w:tcPr>
            <w:tcW w:w="6842" w:type="dxa"/>
            <w:tcMar>
              <w:top w:w="58" w:type="dxa"/>
              <w:bottom w:w="58" w:type="dxa"/>
            </w:tcMar>
          </w:tcPr>
          <w:p w14:paraId="625AAD0E" w14:textId="0FD2EDA4" w:rsidR="00460097" w:rsidRPr="00E601A5" w:rsidRDefault="007314B2" w:rsidP="002A325D">
            <w:pPr>
              <w:pStyle w:val="L2Style"/>
              <w:numPr>
                <w:ilvl w:val="0"/>
                <w:numId w:val="0"/>
              </w:numPr>
              <w:spacing w:before="0" w:after="0"/>
              <w:ind w:right="0"/>
              <w:rPr>
                <w:rFonts w:ascii="Corbel" w:hAnsi="Corbel"/>
                <w:b/>
                <w:color w:val="000000"/>
                <w:sz w:val="21"/>
                <w:szCs w:val="21"/>
              </w:rPr>
            </w:pPr>
            <w:r>
              <w:rPr>
                <w:rFonts w:ascii="Corbel" w:hAnsi="Corbel"/>
                <w:b/>
                <w:color w:val="000000"/>
                <w:sz w:val="21"/>
                <w:szCs w:val="21"/>
              </w:rPr>
              <w:t xml:space="preserve">Vice-Chancellor and </w:t>
            </w:r>
            <w:r w:rsidR="00460097" w:rsidRPr="00E601A5">
              <w:rPr>
                <w:rFonts w:ascii="Corbel" w:hAnsi="Corbel"/>
                <w:b/>
                <w:color w:val="000000"/>
                <w:sz w:val="21"/>
                <w:szCs w:val="21"/>
              </w:rPr>
              <w:t>Principal's Report</w:t>
            </w:r>
          </w:p>
        </w:tc>
        <w:tc>
          <w:tcPr>
            <w:tcW w:w="953" w:type="dxa"/>
          </w:tcPr>
          <w:p w14:paraId="4BADD225" w14:textId="77777777" w:rsidR="00460097" w:rsidRPr="00E601A5" w:rsidRDefault="00460097" w:rsidP="002A325D">
            <w:pPr>
              <w:pStyle w:val="Coverprompts"/>
              <w:jc w:val="center"/>
              <w:rPr>
                <w:szCs w:val="21"/>
              </w:rPr>
            </w:pPr>
          </w:p>
        </w:tc>
        <w:tc>
          <w:tcPr>
            <w:tcW w:w="1407" w:type="dxa"/>
          </w:tcPr>
          <w:p w14:paraId="6663AA09" w14:textId="77777777" w:rsidR="00460097" w:rsidRPr="00E601A5" w:rsidRDefault="00460097" w:rsidP="002A325D">
            <w:pPr>
              <w:pStyle w:val="Coverprompts"/>
              <w:jc w:val="center"/>
              <w:rPr>
                <w:szCs w:val="21"/>
              </w:rPr>
            </w:pPr>
          </w:p>
        </w:tc>
      </w:tr>
      <w:tr w:rsidR="00DE6495" w:rsidRPr="00E601A5" w14:paraId="0055DABA" w14:textId="77777777" w:rsidTr="006D64F9">
        <w:trPr>
          <w:cantSplit/>
        </w:trPr>
        <w:tc>
          <w:tcPr>
            <w:tcW w:w="318" w:type="dxa"/>
          </w:tcPr>
          <w:p w14:paraId="27FBAD0B" w14:textId="77777777" w:rsidR="00DE6495" w:rsidRPr="00E601A5" w:rsidRDefault="00DE6495" w:rsidP="00460097">
            <w:pPr>
              <w:pStyle w:val="Coverprompts"/>
              <w:ind w:left="357"/>
              <w:rPr>
                <w:szCs w:val="21"/>
              </w:rPr>
            </w:pPr>
          </w:p>
        </w:tc>
        <w:tc>
          <w:tcPr>
            <w:tcW w:w="708" w:type="dxa"/>
            <w:tcMar>
              <w:top w:w="58" w:type="dxa"/>
              <w:bottom w:w="58" w:type="dxa"/>
            </w:tcMar>
          </w:tcPr>
          <w:p w14:paraId="7D2A51CA" w14:textId="77777777" w:rsidR="00DE6495" w:rsidRPr="00E601A5" w:rsidRDefault="00DE6495" w:rsidP="00E601A5">
            <w:pPr>
              <w:pStyle w:val="Coverprompts"/>
              <w:ind w:left="357"/>
              <w:rPr>
                <w:szCs w:val="21"/>
              </w:rPr>
            </w:pPr>
          </w:p>
        </w:tc>
        <w:tc>
          <w:tcPr>
            <w:tcW w:w="6842" w:type="dxa"/>
            <w:tcMar>
              <w:top w:w="58" w:type="dxa"/>
              <w:bottom w:w="58" w:type="dxa"/>
            </w:tcMar>
          </w:tcPr>
          <w:p w14:paraId="5B90A792" w14:textId="0D913E8B" w:rsidR="00DE6495" w:rsidRPr="00E601A5" w:rsidRDefault="00DE6495" w:rsidP="002A325D">
            <w:pPr>
              <w:pStyle w:val="L2Style"/>
              <w:numPr>
                <w:ilvl w:val="0"/>
                <w:numId w:val="0"/>
              </w:numPr>
              <w:spacing w:before="0" w:after="0"/>
              <w:ind w:right="0"/>
              <w:rPr>
                <w:rFonts w:ascii="Corbel" w:hAnsi="Corbel"/>
                <w:bCs/>
                <w:color w:val="000000"/>
                <w:sz w:val="21"/>
                <w:szCs w:val="21"/>
              </w:rPr>
            </w:pPr>
            <w:r w:rsidRPr="00E601A5">
              <w:rPr>
                <w:rFonts w:ascii="Corbel" w:hAnsi="Corbel"/>
                <w:bCs/>
                <w:color w:val="000000"/>
                <w:sz w:val="21"/>
                <w:szCs w:val="21"/>
              </w:rPr>
              <w:t xml:space="preserve">To receive a written report from the </w:t>
            </w:r>
            <w:r w:rsidR="007314B2">
              <w:rPr>
                <w:rFonts w:ascii="Corbel" w:hAnsi="Corbel"/>
                <w:bCs/>
                <w:color w:val="000000"/>
                <w:sz w:val="21"/>
                <w:szCs w:val="21"/>
              </w:rPr>
              <w:t xml:space="preserve">Vice-Chancellor and </w:t>
            </w:r>
            <w:r w:rsidRPr="00E601A5">
              <w:rPr>
                <w:rFonts w:ascii="Corbel" w:hAnsi="Corbel"/>
                <w:bCs/>
                <w:color w:val="000000"/>
                <w:sz w:val="21"/>
                <w:szCs w:val="21"/>
              </w:rPr>
              <w:t>Principal</w:t>
            </w:r>
          </w:p>
        </w:tc>
        <w:tc>
          <w:tcPr>
            <w:tcW w:w="953" w:type="dxa"/>
          </w:tcPr>
          <w:p w14:paraId="5779692C" w14:textId="0C14694A" w:rsidR="00DE6495" w:rsidRPr="00E601A5" w:rsidRDefault="00DE6495" w:rsidP="002A325D">
            <w:pPr>
              <w:pStyle w:val="Coverprompts"/>
              <w:jc w:val="center"/>
              <w:rPr>
                <w:szCs w:val="21"/>
              </w:rPr>
            </w:pPr>
            <w:r w:rsidRPr="00E601A5">
              <w:rPr>
                <w:szCs w:val="21"/>
              </w:rPr>
              <w:t>JS</w:t>
            </w:r>
          </w:p>
        </w:tc>
        <w:tc>
          <w:tcPr>
            <w:tcW w:w="1407" w:type="dxa"/>
          </w:tcPr>
          <w:p w14:paraId="3A1476E7" w14:textId="77777777" w:rsidR="00DE6495" w:rsidRDefault="00DE6495" w:rsidP="00113E18">
            <w:pPr>
              <w:pStyle w:val="Coverprompts"/>
              <w:jc w:val="right"/>
              <w:rPr>
                <w:szCs w:val="21"/>
              </w:rPr>
            </w:pPr>
            <w:r w:rsidRPr="00E601A5">
              <w:rPr>
                <w:szCs w:val="21"/>
              </w:rPr>
              <w:t>AB/23/</w:t>
            </w:r>
            <w:r w:rsidR="00DA3A5F">
              <w:rPr>
                <w:szCs w:val="21"/>
              </w:rPr>
              <w:t>51</w:t>
            </w:r>
          </w:p>
          <w:p w14:paraId="67C4B4B8" w14:textId="2506BCEF" w:rsidR="006D64F9" w:rsidRPr="006D64F9" w:rsidRDefault="006D64F9" w:rsidP="00113E18">
            <w:pPr>
              <w:pStyle w:val="Coverprompts"/>
              <w:jc w:val="right"/>
              <w:rPr>
                <w:i/>
                <w:iCs/>
                <w:szCs w:val="21"/>
              </w:rPr>
            </w:pPr>
          </w:p>
        </w:tc>
      </w:tr>
      <w:tr w:rsidR="00460097" w:rsidRPr="00E601A5" w14:paraId="2C5E2BDD" w14:textId="77777777" w:rsidTr="006D64F9">
        <w:trPr>
          <w:cantSplit/>
        </w:trPr>
        <w:tc>
          <w:tcPr>
            <w:tcW w:w="318" w:type="dxa"/>
          </w:tcPr>
          <w:p w14:paraId="08855560" w14:textId="77777777" w:rsidR="00460097" w:rsidRPr="00E601A5" w:rsidRDefault="00460097" w:rsidP="00460097">
            <w:pPr>
              <w:pStyle w:val="Coverprompts"/>
              <w:ind w:left="357"/>
              <w:jc w:val="both"/>
              <w:rPr>
                <w:szCs w:val="21"/>
              </w:rPr>
            </w:pPr>
          </w:p>
        </w:tc>
        <w:tc>
          <w:tcPr>
            <w:tcW w:w="708" w:type="dxa"/>
            <w:tcMar>
              <w:top w:w="58" w:type="dxa"/>
              <w:bottom w:w="58" w:type="dxa"/>
            </w:tcMar>
          </w:tcPr>
          <w:p w14:paraId="28EB7DC6" w14:textId="65E7CBE1" w:rsidR="00460097" w:rsidRPr="00E601A5" w:rsidRDefault="00460097" w:rsidP="002A325D">
            <w:pPr>
              <w:pStyle w:val="Coverprompts"/>
              <w:numPr>
                <w:ilvl w:val="0"/>
                <w:numId w:val="13"/>
              </w:numPr>
              <w:ind w:left="357" w:hanging="357"/>
              <w:jc w:val="both"/>
              <w:rPr>
                <w:szCs w:val="21"/>
              </w:rPr>
            </w:pPr>
          </w:p>
        </w:tc>
        <w:tc>
          <w:tcPr>
            <w:tcW w:w="6842" w:type="dxa"/>
            <w:tcMar>
              <w:top w:w="58" w:type="dxa"/>
              <w:bottom w:w="58" w:type="dxa"/>
            </w:tcMar>
          </w:tcPr>
          <w:p w14:paraId="6D44CACD" w14:textId="242BA5FF" w:rsidR="008A273D" w:rsidRPr="00E601A5" w:rsidRDefault="00113E18" w:rsidP="008A273D">
            <w:pPr>
              <w:pStyle w:val="L3Style"/>
              <w:numPr>
                <w:ilvl w:val="0"/>
                <w:numId w:val="0"/>
              </w:numPr>
              <w:spacing w:before="0" w:after="0"/>
              <w:ind w:right="0"/>
              <w:rPr>
                <w:rFonts w:ascii="Corbel" w:hAnsi="Corbel"/>
                <w:b/>
                <w:color w:val="000000"/>
                <w:sz w:val="21"/>
                <w:szCs w:val="21"/>
              </w:rPr>
            </w:pPr>
            <w:r>
              <w:rPr>
                <w:rFonts w:ascii="Corbel" w:hAnsi="Corbel"/>
                <w:b/>
                <w:color w:val="000000"/>
                <w:sz w:val="21"/>
                <w:szCs w:val="21"/>
              </w:rPr>
              <w:t xml:space="preserve">Regulatory and Legislative update </w:t>
            </w:r>
          </w:p>
        </w:tc>
        <w:tc>
          <w:tcPr>
            <w:tcW w:w="953" w:type="dxa"/>
          </w:tcPr>
          <w:p w14:paraId="03250B52" w14:textId="77777777" w:rsidR="00460097" w:rsidRPr="00E601A5" w:rsidRDefault="00460097" w:rsidP="002A325D">
            <w:pPr>
              <w:pStyle w:val="Coverprompts"/>
              <w:jc w:val="center"/>
              <w:rPr>
                <w:szCs w:val="21"/>
              </w:rPr>
            </w:pPr>
          </w:p>
        </w:tc>
        <w:tc>
          <w:tcPr>
            <w:tcW w:w="1407" w:type="dxa"/>
          </w:tcPr>
          <w:p w14:paraId="3F2FEB2E" w14:textId="77777777" w:rsidR="00460097" w:rsidRPr="00E601A5" w:rsidRDefault="00460097" w:rsidP="002A325D">
            <w:pPr>
              <w:pStyle w:val="Coverprompts"/>
              <w:jc w:val="center"/>
              <w:rPr>
                <w:szCs w:val="21"/>
              </w:rPr>
            </w:pPr>
          </w:p>
        </w:tc>
      </w:tr>
      <w:tr w:rsidR="00113E18" w:rsidRPr="00E601A5" w14:paraId="563C3583" w14:textId="77777777" w:rsidTr="006D64F9">
        <w:trPr>
          <w:cantSplit/>
        </w:trPr>
        <w:tc>
          <w:tcPr>
            <w:tcW w:w="318" w:type="dxa"/>
          </w:tcPr>
          <w:p w14:paraId="0A5893AE" w14:textId="77777777" w:rsidR="00113E18" w:rsidRPr="00E601A5" w:rsidRDefault="00113E18" w:rsidP="00460097">
            <w:pPr>
              <w:pStyle w:val="Coverprompts"/>
              <w:ind w:left="357"/>
              <w:jc w:val="both"/>
              <w:rPr>
                <w:szCs w:val="21"/>
              </w:rPr>
            </w:pPr>
          </w:p>
        </w:tc>
        <w:tc>
          <w:tcPr>
            <w:tcW w:w="708" w:type="dxa"/>
            <w:tcMar>
              <w:top w:w="58" w:type="dxa"/>
              <w:bottom w:w="58" w:type="dxa"/>
            </w:tcMar>
          </w:tcPr>
          <w:p w14:paraId="032636FB" w14:textId="77777777" w:rsidR="00113E18" w:rsidRPr="00E601A5" w:rsidRDefault="00113E18" w:rsidP="00113E18">
            <w:pPr>
              <w:pStyle w:val="Coverprompts"/>
              <w:ind w:left="357"/>
              <w:jc w:val="both"/>
              <w:rPr>
                <w:szCs w:val="21"/>
              </w:rPr>
            </w:pPr>
          </w:p>
        </w:tc>
        <w:tc>
          <w:tcPr>
            <w:tcW w:w="6842" w:type="dxa"/>
            <w:tcMar>
              <w:top w:w="58" w:type="dxa"/>
              <w:bottom w:w="58" w:type="dxa"/>
            </w:tcMar>
          </w:tcPr>
          <w:p w14:paraId="7C23943A" w14:textId="77777777" w:rsidR="00113E18" w:rsidRDefault="00113E18" w:rsidP="008A273D">
            <w:pPr>
              <w:pStyle w:val="L3Style"/>
              <w:numPr>
                <w:ilvl w:val="0"/>
                <w:numId w:val="0"/>
              </w:numPr>
              <w:spacing w:before="0" w:after="0"/>
              <w:ind w:right="0"/>
              <w:rPr>
                <w:rFonts w:ascii="Corbel" w:hAnsi="Corbel"/>
                <w:bCs/>
                <w:color w:val="000000"/>
                <w:sz w:val="21"/>
                <w:szCs w:val="21"/>
              </w:rPr>
            </w:pPr>
            <w:r>
              <w:rPr>
                <w:rFonts w:ascii="Corbel" w:hAnsi="Corbel"/>
                <w:bCs/>
                <w:color w:val="000000"/>
                <w:sz w:val="21"/>
                <w:szCs w:val="21"/>
              </w:rPr>
              <w:t>To receive a written report from the University Secretary</w:t>
            </w:r>
          </w:p>
          <w:p w14:paraId="6C17FA92" w14:textId="5195D545" w:rsidR="006F1B55" w:rsidRPr="00113E18" w:rsidRDefault="006F1B55" w:rsidP="008A273D">
            <w:pPr>
              <w:pStyle w:val="L3Style"/>
              <w:numPr>
                <w:ilvl w:val="0"/>
                <w:numId w:val="0"/>
              </w:numPr>
              <w:spacing w:before="0" w:after="0"/>
              <w:ind w:right="0"/>
              <w:rPr>
                <w:rFonts w:ascii="Corbel" w:hAnsi="Corbel"/>
                <w:bCs/>
                <w:color w:val="000000"/>
                <w:sz w:val="21"/>
                <w:szCs w:val="21"/>
              </w:rPr>
            </w:pPr>
          </w:p>
        </w:tc>
        <w:tc>
          <w:tcPr>
            <w:tcW w:w="953" w:type="dxa"/>
          </w:tcPr>
          <w:p w14:paraId="6EF4A681" w14:textId="24296771" w:rsidR="00113E18" w:rsidRPr="00E601A5" w:rsidRDefault="00113E18" w:rsidP="002A325D">
            <w:pPr>
              <w:pStyle w:val="Coverprompts"/>
              <w:jc w:val="center"/>
              <w:rPr>
                <w:szCs w:val="21"/>
              </w:rPr>
            </w:pPr>
            <w:r>
              <w:rPr>
                <w:szCs w:val="21"/>
              </w:rPr>
              <w:t>AB</w:t>
            </w:r>
          </w:p>
        </w:tc>
        <w:tc>
          <w:tcPr>
            <w:tcW w:w="1407" w:type="dxa"/>
          </w:tcPr>
          <w:p w14:paraId="3AA4902F" w14:textId="05C4EF9A" w:rsidR="00113E18" w:rsidRPr="00E601A5" w:rsidRDefault="00113E18" w:rsidP="00113E18">
            <w:pPr>
              <w:pStyle w:val="Coverprompts"/>
              <w:jc w:val="right"/>
              <w:rPr>
                <w:szCs w:val="21"/>
              </w:rPr>
            </w:pPr>
            <w:r>
              <w:rPr>
                <w:szCs w:val="21"/>
              </w:rPr>
              <w:t>AB/23/</w:t>
            </w:r>
            <w:r w:rsidR="00DA3A5F">
              <w:rPr>
                <w:szCs w:val="21"/>
              </w:rPr>
              <w:t>52</w:t>
            </w:r>
          </w:p>
        </w:tc>
      </w:tr>
      <w:tr w:rsidR="00460097" w:rsidRPr="00E601A5" w14:paraId="7BEABEA9" w14:textId="77777777" w:rsidTr="006D64F9">
        <w:trPr>
          <w:cantSplit/>
        </w:trPr>
        <w:tc>
          <w:tcPr>
            <w:tcW w:w="318" w:type="dxa"/>
          </w:tcPr>
          <w:p w14:paraId="1D4F5B04" w14:textId="77777777" w:rsidR="00460097" w:rsidRPr="00E601A5" w:rsidRDefault="00460097" w:rsidP="00460097">
            <w:pPr>
              <w:pStyle w:val="Coverprompts"/>
              <w:ind w:left="357"/>
              <w:jc w:val="both"/>
              <w:rPr>
                <w:szCs w:val="21"/>
              </w:rPr>
            </w:pPr>
          </w:p>
        </w:tc>
        <w:tc>
          <w:tcPr>
            <w:tcW w:w="708" w:type="dxa"/>
            <w:tcMar>
              <w:top w:w="58" w:type="dxa"/>
              <w:bottom w:w="58" w:type="dxa"/>
            </w:tcMar>
          </w:tcPr>
          <w:p w14:paraId="566514CB" w14:textId="54CB7B8B" w:rsidR="00460097" w:rsidRPr="00E601A5" w:rsidRDefault="00460097" w:rsidP="002A325D">
            <w:pPr>
              <w:pStyle w:val="Coverprompts"/>
              <w:numPr>
                <w:ilvl w:val="0"/>
                <w:numId w:val="13"/>
              </w:numPr>
              <w:ind w:left="357" w:hanging="357"/>
              <w:jc w:val="both"/>
              <w:rPr>
                <w:szCs w:val="21"/>
              </w:rPr>
            </w:pPr>
          </w:p>
        </w:tc>
        <w:tc>
          <w:tcPr>
            <w:tcW w:w="6842" w:type="dxa"/>
            <w:tcMar>
              <w:top w:w="58" w:type="dxa"/>
              <w:bottom w:w="58" w:type="dxa"/>
            </w:tcMar>
          </w:tcPr>
          <w:p w14:paraId="7EDB90B3" w14:textId="7EFA3366" w:rsidR="00460097" w:rsidRPr="00E601A5" w:rsidRDefault="00460097" w:rsidP="00FA46FB">
            <w:pPr>
              <w:pStyle w:val="L3Style"/>
              <w:numPr>
                <w:ilvl w:val="0"/>
                <w:numId w:val="0"/>
              </w:numPr>
              <w:spacing w:before="0" w:after="0"/>
              <w:ind w:right="0"/>
              <w:rPr>
                <w:rFonts w:ascii="Corbel" w:hAnsi="Corbel"/>
                <w:b/>
                <w:color w:val="000000"/>
                <w:sz w:val="21"/>
                <w:szCs w:val="21"/>
              </w:rPr>
            </w:pPr>
            <w:r w:rsidRPr="00E601A5">
              <w:rPr>
                <w:rFonts w:ascii="Corbel" w:hAnsi="Corbel"/>
                <w:b/>
                <w:color w:val="000000"/>
                <w:sz w:val="21"/>
                <w:szCs w:val="21"/>
              </w:rPr>
              <w:t>Report from the Students’ Union President</w:t>
            </w:r>
          </w:p>
        </w:tc>
        <w:tc>
          <w:tcPr>
            <w:tcW w:w="953" w:type="dxa"/>
          </w:tcPr>
          <w:p w14:paraId="484B24E1" w14:textId="77777777" w:rsidR="00460097" w:rsidRPr="00E601A5" w:rsidRDefault="00460097" w:rsidP="002A325D">
            <w:pPr>
              <w:pStyle w:val="Coverprompts"/>
              <w:jc w:val="center"/>
              <w:rPr>
                <w:szCs w:val="21"/>
              </w:rPr>
            </w:pPr>
          </w:p>
        </w:tc>
        <w:tc>
          <w:tcPr>
            <w:tcW w:w="1407" w:type="dxa"/>
          </w:tcPr>
          <w:p w14:paraId="05D29D57" w14:textId="77777777" w:rsidR="00460097" w:rsidRPr="00E601A5" w:rsidRDefault="00460097" w:rsidP="0068572D">
            <w:pPr>
              <w:pStyle w:val="Coverprompts"/>
              <w:jc w:val="right"/>
              <w:rPr>
                <w:szCs w:val="21"/>
              </w:rPr>
            </w:pPr>
          </w:p>
        </w:tc>
      </w:tr>
      <w:tr w:rsidR="00460097" w:rsidRPr="00E601A5" w14:paraId="6879B3CD" w14:textId="77777777" w:rsidTr="006D64F9">
        <w:trPr>
          <w:cantSplit/>
        </w:trPr>
        <w:tc>
          <w:tcPr>
            <w:tcW w:w="318" w:type="dxa"/>
          </w:tcPr>
          <w:p w14:paraId="67B080C9" w14:textId="77777777" w:rsidR="00460097" w:rsidRPr="00E601A5" w:rsidRDefault="00460097" w:rsidP="002A325D">
            <w:pPr>
              <w:pStyle w:val="Coverprompts"/>
              <w:numPr>
                <w:ilvl w:val="1"/>
                <w:numId w:val="18"/>
              </w:numPr>
              <w:jc w:val="both"/>
              <w:rPr>
                <w:szCs w:val="21"/>
              </w:rPr>
            </w:pPr>
          </w:p>
        </w:tc>
        <w:tc>
          <w:tcPr>
            <w:tcW w:w="708" w:type="dxa"/>
            <w:tcMar>
              <w:top w:w="58" w:type="dxa"/>
              <w:bottom w:w="58" w:type="dxa"/>
            </w:tcMar>
          </w:tcPr>
          <w:p w14:paraId="77A1521A" w14:textId="086361ED" w:rsidR="00460097" w:rsidRPr="00E601A5" w:rsidRDefault="00460097" w:rsidP="002A325D">
            <w:pPr>
              <w:pStyle w:val="Coverprompts"/>
              <w:numPr>
                <w:ilvl w:val="1"/>
                <w:numId w:val="18"/>
              </w:numPr>
              <w:jc w:val="both"/>
              <w:rPr>
                <w:szCs w:val="21"/>
              </w:rPr>
            </w:pPr>
          </w:p>
        </w:tc>
        <w:tc>
          <w:tcPr>
            <w:tcW w:w="6842" w:type="dxa"/>
            <w:tcMar>
              <w:top w:w="58" w:type="dxa"/>
              <w:bottom w:w="58" w:type="dxa"/>
            </w:tcMar>
          </w:tcPr>
          <w:p w14:paraId="02D7A144" w14:textId="2A5E710D" w:rsidR="00460097" w:rsidRPr="00E601A5" w:rsidRDefault="00460097" w:rsidP="009A0955">
            <w:pPr>
              <w:pStyle w:val="L3Style"/>
              <w:numPr>
                <w:ilvl w:val="0"/>
                <w:numId w:val="0"/>
              </w:numPr>
              <w:spacing w:before="0" w:after="0"/>
              <w:ind w:right="0"/>
              <w:rPr>
                <w:rFonts w:ascii="Corbel" w:hAnsi="Corbel"/>
                <w:color w:val="000000"/>
                <w:sz w:val="21"/>
                <w:szCs w:val="21"/>
              </w:rPr>
            </w:pPr>
            <w:r w:rsidRPr="00E601A5">
              <w:rPr>
                <w:rFonts w:ascii="Corbel" w:hAnsi="Corbel"/>
                <w:color w:val="000000"/>
                <w:sz w:val="21"/>
                <w:szCs w:val="21"/>
              </w:rPr>
              <w:t xml:space="preserve">To receive </w:t>
            </w:r>
            <w:r w:rsidR="009A0955" w:rsidRPr="00E601A5">
              <w:rPr>
                <w:rFonts w:ascii="Corbel" w:hAnsi="Corbel"/>
                <w:color w:val="000000"/>
                <w:sz w:val="21"/>
                <w:szCs w:val="21"/>
              </w:rPr>
              <w:t xml:space="preserve">a </w:t>
            </w:r>
            <w:r w:rsidRPr="00E601A5">
              <w:rPr>
                <w:rFonts w:ascii="Corbel" w:hAnsi="Corbel"/>
                <w:color w:val="000000"/>
                <w:sz w:val="21"/>
                <w:szCs w:val="21"/>
              </w:rPr>
              <w:t>report from the Students’ Union President</w:t>
            </w:r>
          </w:p>
        </w:tc>
        <w:tc>
          <w:tcPr>
            <w:tcW w:w="953" w:type="dxa"/>
          </w:tcPr>
          <w:p w14:paraId="25525DE2" w14:textId="7734ADAB" w:rsidR="00460097" w:rsidRPr="00E601A5" w:rsidRDefault="00461D8E" w:rsidP="00A1297A">
            <w:pPr>
              <w:pStyle w:val="Coverprompts"/>
              <w:jc w:val="center"/>
              <w:rPr>
                <w:szCs w:val="21"/>
              </w:rPr>
            </w:pPr>
            <w:r>
              <w:rPr>
                <w:szCs w:val="21"/>
              </w:rPr>
              <w:t>HH</w:t>
            </w:r>
          </w:p>
        </w:tc>
        <w:tc>
          <w:tcPr>
            <w:tcW w:w="1407" w:type="dxa"/>
          </w:tcPr>
          <w:p w14:paraId="63E87913" w14:textId="7C6B1603" w:rsidR="009231BD" w:rsidRPr="00E601A5" w:rsidRDefault="005B7F84" w:rsidP="00D7322D">
            <w:pPr>
              <w:pStyle w:val="Coverprompts"/>
              <w:jc w:val="right"/>
              <w:rPr>
                <w:i/>
                <w:iCs/>
                <w:szCs w:val="21"/>
              </w:rPr>
            </w:pPr>
            <w:r>
              <w:rPr>
                <w:szCs w:val="21"/>
              </w:rPr>
              <w:t>AB/23/</w:t>
            </w:r>
            <w:r w:rsidR="00DA3A5F">
              <w:rPr>
                <w:szCs w:val="21"/>
              </w:rPr>
              <w:t>53</w:t>
            </w:r>
          </w:p>
        </w:tc>
      </w:tr>
      <w:tr w:rsidR="00460097" w:rsidRPr="00E601A5" w14:paraId="369FDBD7" w14:textId="77777777" w:rsidTr="006D64F9">
        <w:trPr>
          <w:cantSplit/>
        </w:trPr>
        <w:tc>
          <w:tcPr>
            <w:tcW w:w="318" w:type="dxa"/>
          </w:tcPr>
          <w:p w14:paraId="14F30779" w14:textId="77777777" w:rsidR="00460097" w:rsidRPr="00E601A5" w:rsidRDefault="00460097" w:rsidP="00460097">
            <w:pPr>
              <w:pStyle w:val="Coverprompts"/>
              <w:ind w:left="357"/>
              <w:jc w:val="both"/>
              <w:rPr>
                <w:szCs w:val="21"/>
              </w:rPr>
            </w:pPr>
          </w:p>
        </w:tc>
        <w:tc>
          <w:tcPr>
            <w:tcW w:w="708" w:type="dxa"/>
            <w:tcMar>
              <w:top w:w="58" w:type="dxa"/>
              <w:bottom w:w="58" w:type="dxa"/>
            </w:tcMar>
          </w:tcPr>
          <w:p w14:paraId="1FF3C0E0" w14:textId="794987FE" w:rsidR="00460097" w:rsidRPr="00E601A5" w:rsidRDefault="00460097" w:rsidP="002A325D">
            <w:pPr>
              <w:pStyle w:val="Coverprompts"/>
              <w:numPr>
                <w:ilvl w:val="0"/>
                <w:numId w:val="13"/>
              </w:numPr>
              <w:ind w:left="357" w:hanging="357"/>
              <w:jc w:val="both"/>
              <w:rPr>
                <w:szCs w:val="21"/>
              </w:rPr>
            </w:pPr>
          </w:p>
        </w:tc>
        <w:tc>
          <w:tcPr>
            <w:tcW w:w="6842" w:type="dxa"/>
            <w:tcMar>
              <w:top w:w="58" w:type="dxa"/>
              <w:bottom w:w="58" w:type="dxa"/>
            </w:tcMar>
          </w:tcPr>
          <w:p w14:paraId="653B1F73" w14:textId="77777777" w:rsidR="00460097" w:rsidRPr="00E601A5" w:rsidRDefault="00460097" w:rsidP="002A325D">
            <w:pPr>
              <w:pStyle w:val="L2Style"/>
              <w:numPr>
                <w:ilvl w:val="0"/>
                <w:numId w:val="0"/>
              </w:numPr>
              <w:spacing w:before="0" w:after="0"/>
              <w:ind w:right="0"/>
              <w:rPr>
                <w:rFonts w:ascii="Corbel" w:hAnsi="Corbel"/>
                <w:b/>
                <w:color w:val="000000"/>
                <w:sz w:val="21"/>
                <w:szCs w:val="21"/>
              </w:rPr>
            </w:pPr>
            <w:r w:rsidRPr="00E601A5">
              <w:rPr>
                <w:rFonts w:ascii="Corbel" w:hAnsi="Corbel"/>
                <w:b/>
                <w:color w:val="000000"/>
                <w:sz w:val="21"/>
                <w:szCs w:val="21"/>
              </w:rPr>
              <w:t>Report from the Council</w:t>
            </w:r>
          </w:p>
        </w:tc>
        <w:tc>
          <w:tcPr>
            <w:tcW w:w="953" w:type="dxa"/>
          </w:tcPr>
          <w:p w14:paraId="283262F5" w14:textId="77777777" w:rsidR="00460097" w:rsidRPr="00E601A5" w:rsidRDefault="00460097" w:rsidP="002A325D">
            <w:pPr>
              <w:pStyle w:val="Coverprompts"/>
              <w:jc w:val="center"/>
              <w:rPr>
                <w:szCs w:val="21"/>
              </w:rPr>
            </w:pPr>
          </w:p>
        </w:tc>
        <w:tc>
          <w:tcPr>
            <w:tcW w:w="1407" w:type="dxa"/>
          </w:tcPr>
          <w:p w14:paraId="300B2539" w14:textId="2BD32568" w:rsidR="00460097" w:rsidRPr="00E601A5" w:rsidRDefault="00460097" w:rsidP="0068572D">
            <w:pPr>
              <w:pStyle w:val="Coverprompts"/>
              <w:jc w:val="right"/>
              <w:rPr>
                <w:szCs w:val="21"/>
              </w:rPr>
            </w:pPr>
          </w:p>
        </w:tc>
      </w:tr>
      <w:tr w:rsidR="00995E7C" w:rsidRPr="00E601A5" w14:paraId="0C9449EA" w14:textId="77777777" w:rsidTr="006D64F9">
        <w:trPr>
          <w:cantSplit/>
        </w:trPr>
        <w:tc>
          <w:tcPr>
            <w:tcW w:w="318" w:type="dxa"/>
          </w:tcPr>
          <w:p w14:paraId="7B261745" w14:textId="77777777" w:rsidR="00995E7C" w:rsidRPr="00E601A5" w:rsidRDefault="00995E7C" w:rsidP="00460097">
            <w:pPr>
              <w:pStyle w:val="Coverprompts"/>
              <w:ind w:left="357"/>
              <w:jc w:val="both"/>
              <w:rPr>
                <w:szCs w:val="21"/>
              </w:rPr>
            </w:pPr>
          </w:p>
        </w:tc>
        <w:tc>
          <w:tcPr>
            <w:tcW w:w="708" w:type="dxa"/>
            <w:tcMar>
              <w:top w:w="58" w:type="dxa"/>
              <w:bottom w:w="58" w:type="dxa"/>
            </w:tcMar>
          </w:tcPr>
          <w:p w14:paraId="7F57B1D1" w14:textId="77777777" w:rsidR="00995E7C" w:rsidRPr="00E601A5" w:rsidRDefault="00995E7C" w:rsidP="00995E7C">
            <w:pPr>
              <w:pStyle w:val="Coverprompts"/>
              <w:ind w:left="357"/>
              <w:jc w:val="both"/>
              <w:rPr>
                <w:szCs w:val="21"/>
              </w:rPr>
            </w:pPr>
          </w:p>
        </w:tc>
        <w:tc>
          <w:tcPr>
            <w:tcW w:w="6842" w:type="dxa"/>
            <w:tcMar>
              <w:top w:w="58" w:type="dxa"/>
              <w:bottom w:w="58" w:type="dxa"/>
            </w:tcMar>
          </w:tcPr>
          <w:p w14:paraId="624D9396" w14:textId="0423D1D9" w:rsidR="00995E7C" w:rsidRPr="00E601A5" w:rsidRDefault="00995E7C" w:rsidP="002A325D">
            <w:pPr>
              <w:pStyle w:val="L2Style"/>
              <w:numPr>
                <w:ilvl w:val="0"/>
                <w:numId w:val="0"/>
              </w:numPr>
              <w:spacing w:before="0" w:after="0"/>
              <w:ind w:right="0"/>
              <w:rPr>
                <w:rFonts w:ascii="Corbel" w:hAnsi="Corbel"/>
                <w:b/>
                <w:color w:val="000000"/>
                <w:sz w:val="21"/>
                <w:szCs w:val="21"/>
              </w:rPr>
            </w:pPr>
            <w:r w:rsidRPr="00E601A5">
              <w:rPr>
                <w:rFonts w:ascii="Corbel" w:hAnsi="Corbel"/>
                <w:sz w:val="21"/>
                <w:szCs w:val="21"/>
              </w:rPr>
              <w:t>To receive the minutes of the Council meeting held on</w:t>
            </w:r>
            <w:r w:rsidR="005B7F84">
              <w:rPr>
                <w:rFonts w:ascii="Corbel" w:hAnsi="Corbel"/>
                <w:sz w:val="21"/>
                <w:szCs w:val="21"/>
              </w:rPr>
              <w:t xml:space="preserve"> </w:t>
            </w:r>
            <w:r w:rsidR="00C22E8A">
              <w:rPr>
                <w:rFonts w:ascii="Corbel" w:hAnsi="Corbel"/>
                <w:sz w:val="21"/>
                <w:szCs w:val="21"/>
              </w:rPr>
              <w:t>18 May 2023 and 6 July 2023</w:t>
            </w:r>
          </w:p>
        </w:tc>
        <w:tc>
          <w:tcPr>
            <w:tcW w:w="953" w:type="dxa"/>
          </w:tcPr>
          <w:p w14:paraId="5523DAA6" w14:textId="3969FF0F" w:rsidR="00995E7C" w:rsidRPr="00E601A5" w:rsidRDefault="00B55748" w:rsidP="002A325D">
            <w:pPr>
              <w:pStyle w:val="Coverprompts"/>
              <w:jc w:val="center"/>
              <w:rPr>
                <w:szCs w:val="21"/>
              </w:rPr>
            </w:pPr>
            <w:r w:rsidRPr="00E601A5">
              <w:rPr>
                <w:szCs w:val="21"/>
              </w:rPr>
              <w:t>JS</w:t>
            </w:r>
          </w:p>
        </w:tc>
        <w:tc>
          <w:tcPr>
            <w:tcW w:w="1407" w:type="dxa"/>
          </w:tcPr>
          <w:p w14:paraId="5B88077E" w14:textId="470D6934" w:rsidR="009231BD" w:rsidRPr="00E601A5" w:rsidRDefault="005B7F84" w:rsidP="00D7322D">
            <w:pPr>
              <w:pStyle w:val="Coverprompts"/>
              <w:jc w:val="right"/>
              <w:rPr>
                <w:i/>
                <w:iCs/>
                <w:szCs w:val="21"/>
              </w:rPr>
            </w:pPr>
            <w:r>
              <w:rPr>
                <w:szCs w:val="21"/>
              </w:rPr>
              <w:t>AB/23/</w:t>
            </w:r>
            <w:r w:rsidR="001223B8">
              <w:rPr>
                <w:szCs w:val="21"/>
              </w:rPr>
              <w:t>54</w:t>
            </w:r>
            <w:r w:rsidR="00827CBD">
              <w:rPr>
                <w:szCs w:val="21"/>
              </w:rPr>
              <w:t>a</w:t>
            </w:r>
            <w:r w:rsidR="006D64F9">
              <w:rPr>
                <w:szCs w:val="21"/>
              </w:rPr>
              <w:t xml:space="preserve"> </w:t>
            </w:r>
            <w:r w:rsidR="00827CBD">
              <w:rPr>
                <w:szCs w:val="21"/>
              </w:rPr>
              <w:t>and b</w:t>
            </w:r>
            <w:r w:rsidR="006D64F9">
              <w:rPr>
                <w:szCs w:val="21"/>
              </w:rPr>
              <w:t xml:space="preserve"> </w:t>
            </w:r>
          </w:p>
        </w:tc>
      </w:tr>
      <w:tr w:rsidR="00995E7C" w:rsidRPr="00E601A5" w14:paraId="4D7DE85B" w14:textId="77777777" w:rsidTr="006D64F9">
        <w:trPr>
          <w:cantSplit/>
        </w:trPr>
        <w:tc>
          <w:tcPr>
            <w:tcW w:w="318" w:type="dxa"/>
          </w:tcPr>
          <w:p w14:paraId="21B58AB9" w14:textId="77777777" w:rsidR="00995E7C" w:rsidRPr="00E601A5" w:rsidRDefault="00995E7C" w:rsidP="00995E7C">
            <w:pPr>
              <w:pStyle w:val="Coverprompts"/>
              <w:ind w:left="357"/>
              <w:jc w:val="both"/>
              <w:rPr>
                <w:szCs w:val="21"/>
              </w:rPr>
            </w:pPr>
          </w:p>
        </w:tc>
        <w:tc>
          <w:tcPr>
            <w:tcW w:w="708" w:type="dxa"/>
            <w:tcMar>
              <w:top w:w="58" w:type="dxa"/>
              <w:bottom w:w="58" w:type="dxa"/>
            </w:tcMar>
          </w:tcPr>
          <w:p w14:paraId="4C97A04A" w14:textId="77777777" w:rsidR="00995E7C" w:rsidRPr="00E601A5" w:rsidRDefault="00995E7C" w:rsidP="00995E7C">
            <w:pPr>
              <w:pStyle w:val="Coverprompts"/>
              <w:numPr>
                <w:ilvl w:val="0"/>
                <w:numId w:val="13"/>
              </w:numPr>
              <w:ind w:left="357" w:hanging="357"/>
              <w:jc w:val="both"/>
              <w:rPr>
                <w:szCs w:val="21"/>
              </w:rPr>
            </w:pPr>
          </w:p>
        </w:tc>
        <w:tc>
          <w:tcPr>
            <w:tcW w:w="6842" w:type="dxa"/>
            <w:tcMar>
              <w:top w:w="58" w:type="dxa"/>
              <w:bottom w:w="58" w:type="dxa"/>
            </w:tcMar>
          </w:tcPr>
          <w:p w14:paraId="6FED22DA" w14:textId="51050AAA" w:rsidR="00995E7C" w:rsidRPr="00E601A5" w:rsidRDefault="00995E7C" w:rsidP="00995E7C">
            <w:pPr>
              <w:pStyle w:val="L2Style"/>
              <w:numPr>
                <w:ilvl w:val="0"/>
                <w:numId w:val="0"/>
              </w:numPr>
              <w:spacing w:before="0" w:after="0"/>
              <w:ind w:right="0"/>
              <w:rPr>
                <w:rFonts w:ascii="Corbel" w:hAnsi="Corbel"/>
                <w:b/>
                <w:color w:val="000000"/>
                <w:sz w:val="21"/>
                <w:szCs w:val="21"/>
              </w:rPr>
            </w:pPr>
            <w:r w:rsidRPr="00E601A5">
              <w:rPr>
                <w:rFonts w:ascii="Corbel" w:hAnsi="Corbel"/>
                <w:b/>
                <w:color w:val="000000"/>
                <w:sz w:val="21"/>
                <w:szCs w:val="21"/>
              </w:rPr>
              <w:t>Reports from Schools</w:t>
            </w:r>
          </w:p>
        </w:tc>
        <w:tc>
          <w:tcPr>
            <w:tcW w:w="953" w:type="dxa"/>
          </w:tcPr>
          <w:p w14:paraId="775EFB94" w14:textId="77777777" w:rsidR="00995E7C" w:rsidRPr="00E601A5" w:rsidRDefault="00995E7C" w:rsidP="00995E7C">
            <w:pPr>
              <w:pStyle w:val="Coverprompts"/>
              <w:jc w:val="center"/>
              <w:rPr>
                <w:szCs w:val="21"/>
              </w:rPr>
            </w:pPr>
          </w:p>
        </w:tc>
        <w:tc>
          <w:tcPr>
            <w:tcW w:w="1407" w:type="dxa"/>
          </w:tcPr>
          <w:p w14:paraId="11E65CAC" w14:textId="77777777" w:rsidR="00995E7C" w:rsidRPr="00E601A5" w:rsidRDefault="00995E7C" w:rsidP="00995E7C">
            <w:pPr>
              <w:pStyle w:val="Coverprompts"/>
              <w:jc w:val="right"/>
              <w:rPr>
                <w:szCs w:val="21"/>
              </w:rPr>
            </w:pPr>
          </w:p>
        </w:tc>
      </w:tr>
      <w:tr w:rsidR="00995E7C" w:rsidRPr="00E601A5" w14:paraId="00453CAF" w14:textId="77777777" w:rsidTr="006D64F9">
        <w:trPr>
          <w:cantSplit/>
        </w:trPr>
        <w:tc>
          <w:tcPr>
            <w:tcW w:w="318" w:type="dxa"/>
          </w:tcPr>
          <w:p w14:paraId="3D5B33C7" w14:textId="77777777" w:rsidR="00995E7C" w:rsidRPr="00E601A5" w:rsidRDefault="00995E7C" w:rsidP="00995E7C">
            <w:pPr>
              <w:pStyle w:val="Coverprompts"/>
              <w:jc w:val="both"/>
              <w:rPr>
                <w:szCs w:val="21"/>
              </w:rPr>
            </w:pPr>
          </w:p>
        </w:tc>
        <w:tc>
          <w:tcPr>
            <w:tcW w:w="708" w:type="dxa"/>
            <w:tcMar>
              <w:top w:w="58" w:type="dxa"/>
              <w:bottom w:w="58" w:type="dxa"/>
            </w:tcMar>
          </w:tcPr>
          <w:p w14:paraId="437E8FC3" w14:textId="423A7E89" w:rsidR="00995E7C" w:rsidRPr="00E601A5" w:rsidRDefault="00995E7C" w:rsidP="00995E7C">
            <w:pPr>
              <w:pStyle w:val="Coverprompts"/>
              <w:jc w:val="both"/>
              <w:rPr>
                <w:szCs w:val="21"/>
              </w:rPr>
            </w:pPr>
          </w:p>
        </w:tc>
        <w:tc>
          <w:tcPr>
            <w:tcW w:w="6842" w:type="dxa"/>
            <w:tcMar>
              <w:top w:w="58" w:type="dxa"/>
              <w:bottom w:w="58" w:type="dxa"/>
            </w:tcMar>
          </w:tcPr>
          <w:p w14:paraId="695E0D52" w14:textId="5410FA48" w:rsidR="00995E7C" w:rsidRPr="00E601A5" w:rsidRDefault="00A34291" w:rsidP="00995E7C">
            <w:pPr>
              <w:pStyle w:val="Coverprompts"/>
              <w:rPr>
                <w:szCs w:val="21"/>
              </w:rPr>
            </w:pPr>
            <w:r>
              <w:rPr>
                <w:szCs w:val="21"/>
              </w:rPr>
              <w:t xml:space="preserve">To receive a presentation from the Executive Dean of </w:t>
            </w:r>
            <w:r w:rsidR="005B7F84">
              <w:rPr>
                <w:szCs w:val="21"/>
              </w:rPr>
              <w:t>E</w:t>
            </w:r>
            <w:r w:rsidR="00E61997">
              <w:rPr>
                <w:szCs w:val="21"/>
              </w:rPr>
              <w:t xml:space="preserve">ngineering, </w:t>
            </w:r>
            <w:r w:rsidR="005B7F84">
              <w:rPr>
                <w:szCs w:val="21"/>
              </w:rPr>
              <w:t>P</w:t>
            </w:r>
            <w:r w:rsidR="00E61997">
              <w:rPr>
                <w:szCs w:val="21"/>
              </w:rPr>
              <w:t>hysical and Mathematical Sciences (EP</w:t>
            </w:r>
            <w:r w:rsidR="005B7F84">
              <w:rPr>
                <w:szCs w:val="21"/>
              </w:rPr>
              <w:t>MS</w:t>
            </w:r>
            <w:r w:rsidR="00E61997">
              <w:rPr>
                <w:szCs w:val="21"/>
              </w:rPr>
              <w:t>)</w:t>
            </w:r>
            <w:r w:rsidR="009D6EEC">
              <w:rPr>
                <w:szCs w:val="21"/>
              </w:rPr>
              <w:t xml:space="preserve"> </w:t>
            </w:r>
          </w:p>
        </w:tc>
        <w:tc>
          <w:tcPr>
            <w:tcW w:w="953" w:type="dxa"/>
          </w:tcPr>
          <w:p w14:paraId="5831E8B1" w14:textId="3571B9F6" w:rsidR="00995E7C" w:rsidRPr="00E601A5" w:rsidRDefault="001223B8" w:rsidP="00995E7C">
            <w:pPr>
              <w:pStyle w:val="Coverprompts"/>
              <w:jc w:val="center"/>
              <w:rPr>
                <w:szCs w:val="21"/>
              </w:rPr>
            </w:pPr>
            <w:r>
              <w:rPr>
                <w:szCs w:val="21"/>
              </w:rPr>
              <w:t>GS</w:t>
            </w:r>
          </w:p>
        </w:tc>
        <w:tc>
          <w:tcPr>
            <w:tcW w:w="1407" w:type="dxa"/>
          </w:tcPr>
          <w:p w14:paraId="0DB8A958" w14:textId="3206B9A9" w:rsidR="009231BD" w:rsidRPr="009231BD" w:rsidRDefault="005B7F84" w:rsidP="009D6EEC">
            <w:pPr>
              <w:pStyle w:val="Coverprompts"/>
              <w:jc w:val="right"/>
              <w:rPr>
                <w:i/>
                <w:iCs/>
                <w:szCs w:val="21"/>
              </w:rPr>
            </w:pPr>
            <w:r>
              <w:rPr>
                <w:szCs w:val="21"/>
              </w:rPr>
              <w:t>AB/23/</w:t>
            </w:r>
            <w:r w:rsidR="001223B8">
              <w:rPr>
                <w:szCs w:val="21"/>
              </w:rPr>
              <w:t>55</w:t>
            </w:r>
            <w:r w:rsidR="006D64F9">
              <w:rPr>
                <w:szCs w:val="21"/>
              </w:rPr>
              <w:t xml:space="preserve"> </w:t>
            </w:r>
          </w:p>
        </w:tc>
      </w:tr>
    </w:tbl>
    <w:p w14:paraId="4FAEC718" w14:textId="77777777" w:rsidR="00E601A5" w:rsidRDefault="00E601A5" w:rsidP="002A325D">
      <w:pPr>
        <w:ind w:left="90"/>
        <w:jc w:val="left"/>
        <w:rPr>
          <w:b/>
          <w:sz w:val="22"/>
        </w:rPr>
      </w:pPr>
    </w:p>
    <w:p w14:paraId="5895A78C" w14:textId="6B04A224" w:rsidR="00EA13BF" w:rsidRDefault="000449BD" w:rsidP="002A325D">
      <w:pPr>
        <w:ind w:left="90"/>
        <w:jc w:val="left"/>
        <w:rPr>
          <w:b/>
          <w:sz w:val="22"/>
        </w:rPr>
      </w:pPr>
      <w:r w:rsidRPr="000449BD">
        <w:rPr>
          <w:b/>
          <w:sz w:val="22"/>
        </w:rPr>
        <w:t>Strategy Discussion</w:t>
      </w:r>
    </w:p>
    <w:p w14:paraId="00499462" w14:textId="77777777" w:rsidR="00BB003E" w:rsidRPr="000449BD" w:rsidRDefault="00BB003E" w:rsidP="002A325D">
      <w:pPr>
        <w:ind w:left="90"/>
        <w:jc w:val="left"/>
        <w:rPr>
          <w:b/>
          <w:sz w:val="22"/>
        </w:rPr>
      </w:pPr>
    </w:p>
    <w:tbl>
      <w:tblPr>
        <w:tblW w:w="10228" w:type="dxa"/>
        <w:tblInd w:w="108" w:type="dxa"/>
        <w:tblCellMar>
          <w:top w:w="58" w:type="dxa"/>
          <w:left w:w="115" w:type="dxa"/>
          <w:bottom w:w="58" w:type="dxa"/>
          <w:right w:w="115" w:type="dxa"/>
        </w:tblCellMar>
        <w:tblLook w:val="01E0" w:firstRow="1" w:lastRow="1" w:firstColumn="1" w:lastColumn="1" w:noHBand="0" w:noVBand="0"/>
      </w:tblPr>
      <w:tblGrid>
        <w:gridCol w:w="315"/>
        <w:gridCol w:w="940"/>
        <w:gridCol w:w="6642"/>
        <w:gridCol w:w="939"/>
        <w:gridCol w:w="1392"/>
      </w:tblGrid>
      <w:tr w:rsidR="00461D8E" w:rsidRPr="00044318" w14:paraId="75E982F1" w14:textId="77777777" w:rsidTr="00461D8E">
        <w:trPr>
          <w:cantSplit/>
        </w:trPr>
        <w:tc>
          <w:tcPr>
            <w:tcW w:w="315" w:type="dxa"/>
          </w:tcPr>
          <w:p w14:paraId="121EF69B" w14:textId="77777777" w:rsidR="00461D8E" w:rsidRPr="00044318" w:rsidRDefault="00461D8E" w:rsidP="00461D8E">
            <w:pPr>
              <w:pStyle w:val="Coverprompts"/>
              <w:ind w:left="357"/>
              <w:jc w:val="both"/>
              <w:rPr>
                <w:szCs w:val="21"/>
              </w:rPr>
            </w:pPr>
          </w:p>
        </w:tc>
        <w:tc>
          <w:tcPr>
            <w:tcW w:w="940" w:type="dxa"/>
            <w:tcMar>
              <w:top w:w="58" w:type="dxa"/>
              <w:bottom w:w="58" w:type="dxa"/>
            </w:tcMar>
          </w:tcPr>
          <w:p w14:paraId="48E751B4" w14:textId="77777777" w:rsidR="00461D8E" w:rsidRPr="00044318" w:rsidRDefault="00461D8E" w:rsidP="00461D8E">
            <w:pPr>
              <w:pStyle w:val="Coverprompts"/>
              <w:numPr>
                <w:ilvl w:val="0"/>
                <w:numId w:val="13"/>
              </w:numPr>
              <w:ind w:left="357" w:hanging="357"/>
              <w:jc w:val="both"/>
              <w:rPr>
                <w:szCs w:val="21"/>
              </w:rPr>
            </w:pPr>
          </w:p>
        </w:tc>
        <w:tc>
          <w:tcPr>
            <w:tcW w:w="6642" w:type="dxa"/>
            <w:tcMar>
              <w:top w:w="58" w:type="dxa"/>
              <w:bottom w:w="58" w:type="dxa"/>
            </w:tcMar>
          </w:tcPr>
          <w:p w14:paraId="63F4F0A6" w14:textId="77777777" w:rsidR="00461D8E" w:rsidRDefault="00461D8E" w:rsidP="00461D8E">
            <w:pPr>
              <w:rPr>
                <w:rFonts w:cs="Arial"/>
                <w:b/>
                <w:bCs/>
              </w:rPr>
            </w:pPr>
            <w:r>
              <w:rPr>
                <w:rFonts w:cs="Arial"/>
                <w:b/>
                <w:bCs/>
              </w:rPr>
              <w:t>Strategic Projects Update</w:t>
            </w:r>
          </w:p>
          <w:p w14:paraId="6D364579" w14:textId="6A9E0A3B" w:rsidR="00971AB4" w:rsidRPr="00DF45F6" w:rsidRDefault="00971AB4" w:rsidP="00461D8E">
            <w:pPr>
              <w:rPr>
                <w:rFonts w:cs="Arial"/>
              </w:rPr>
            </w:pPr>
            <w:r>
              <w:rPr>
                <w:rFonts w:cs="Arial"/>
                <w:bCs/>
              </w:rPr>
              <w:t>To receive a verbal update from the Vice-Chancellor and Principal</w:t>
            </w:r>
          </w:p>
        </w:tc>
        <w:tc>
          <w:tcPr>
            <w:tcW w:w="939" w:type="dxa"/>
          </w:tcPr>
          <w:p w14:paraId="04CD4990" w14:textId="77777777" w:rsidR="00461D8E" w:rsidRDefault="00461D8E" w:rsidP="00461D8E">
            <w:pPr>
              <w:pStyle w:val="Coverprompts"/>
              <w:jc w:val="center"/>
              <w:rPr>
                <w:szCs w:val="21"/>
              </w:rPr>
            </w:pPr>
          </w:p>
          <w:p w14:paraId="5614200D" w14:textId="55C0EFA2" w:rsidR="00971AB4" w:rsidRPr="00044318" w:rsidRDefault="00971AB4" w:rsidP="00461D8E">
            <w:pPr>
              <w:pStyle w:val="Coverprompts"/>
              <w:jc w:val="center"/>
              <w:rPr>
                <w:szCs w:val="21"/>
              </w:rPr>
            </w:pPr>
            <w:r>
              <w:rPr>
                <w:szCs w:val="21"/>
              </w:rPr>
              <w:t>JS</w:t>
            </w:r>
          </w:p>
        </w:tc>
        <w:tc>
          <w:tcPr>
            <w:tcW w:w="1392" w:type="dxa"/>
          </w:tcPr>
          <w:p w14:paraId="5D1E7E8B" w14:textId="77777777" w:rsidR="00461D8E" w:rsidRPr="00044318" w:rsidRDefault="00461D8E" w:rsidP="00461D8E">
            <w:pPr>
              <w:pStyle w:val="Coverprompts"/>
              <w:jc w:val="center"/>
              <w:rPr>
                <w:szCs w:val="21"/>
              </w:rPr>
            </w:pPr>
          </w:p>
        </w:tc>
      </w:tr>
      <w:tr w:rsidR="00461D8E" w:rsidRPr="00044318" w14:paraId="18AA5D3E" w14:textId="77777777" w:rsidTr="00461D8E">
        <w:trPr>
          <w:cantSplit/>
        </w:trPr>
        <w:tc>
          <w:tcPr>
            <w:tcW w:w="315" w:type="dxa"/>
          </w:tcPr>
          <w:p w14:paraId="2DE1F588" w14:textId="77777777" w:rsidR="00461D8E" w:rsidRPr="00044318" w:rsidRDefault="00461D8E" w:rsidP="00461D8E">
            <w:pPr>
              <w:pStyle w:val="Coverprompts"/>
              <w:ind w:left="357"/>
              <w:jc w:val="both"/>
              <w:rPr>
                <w:szCs w:val="21"/>
              </w:rPr>
            </w:pPr>
          </w:p>
        </w:tc>
        <w:tc>
          <w:tcPr>
            <w:tcW w:w="940" w:type="dxa"/>
            <w:tcMar>
              <w:top w:w="58" w:type="dxa"/>
              <w:bottom w:w="58" w:type="dxa"/>
            </w:tcMar>
          </w:tcPr>
          <w:p w14:paraId="50953C78" w14:textId="07C8BF83" w:rsidR="00461D8E" w:rsidRPr="00044318" w:rsidRDefault="00461D8E" w:rsidP="00461D8E">
            <w:pPr>
              <w:pStyle w:val="Coverprompts"/>
              <w:ind w:left="357"/>
              <w:jc w:val="both"/>
              <w:rPr>
                <w:szCs w:val="21"/>
              </w:rPr>
            </w:pPr>
          </w:p>
        </w:tc>
        <w:tc>
          <w:tcPr>
            <w:tcW w:w="6642" w:type="dxa"/>
            <w:tcMar>
              <w:top w:w="58" w:type="dxa"/>
              <w:bottom w:w="58" w:type="dxa"/>
            </w:tcMar>
          </w:tcPr>
          <w:p w14:paraId="083DAE2D" w14:textId="27621EF2" w:rsidR="00461D8E" w:rsidRPr="2C37283A" w:rsidRDefault="00461D8E" w:rsidP="00461D8E">
            <w:pPr>
              <w:rPr>
                <w:rFonts w:cs="Arial"/>
                <w:b/>
                <w:bCs/>
              </w:rPr>
            </w:pPr>
          </w:p>
        </w:tc>
        <w:tc>
          <w:tcPr>
            <w:tcW w:w="939" w:type="dxa"/>
          </w:tcPr>
          <w:p w14:paraId="414F9B03" w14:textId="2B9C547E" w:rsidR="00461D8E" w:rsidRPr="00044318" w:rsidRDefault="00461D8E" w:rsidP="00461D8E">
            <w:pPr>
              <w:pStyle w:val="Coverprompts"/>
              <w:jc w:val="center"/>
              <w:rPr>
                <w:szCs w:val="21"/>
              </w:rPr>
            </w:pPr>
          </w:p>
        </w:tc>
        <w:tc>
          <w:tcPr>
            <w:tcW w:w="1392" w:type="dxa"/>
          </w:tcPr>
          <w:p w14:paraId="25FA9171" w14:textId="7A49F417" w:rsidR="00461D8E" w:rsidRPr="009231BD" w:rsidRDefault="00461D8E" w:rsidP="00461D8E">
            <w:pPr>
              <w:pStyle w:val="Coverprompts"/>
              <w:jc w:val="right"/>
              <w:rPr>
                <w:i/>
                <w:iCs/>
                <w:szCs w:val="21"/>
              </w:rPr>
            </w:pPr>
          </w:p>
        </w:tc>
      </w:tr>
    </w:tbl>
    <w:p w14:paraId="02252A38" w14:textId="77777777" w:rsidR="00DE6495" w:rsidRDefault="00DE6495" w:rsidP="002A325D">
      <w:pPr>
        <w:ind w:left="90"/>
        <w:jc w:val="left"/>
        <w:rPr>
          <w:b/>
          <w:sz w:val="22"/>
        </w:rPr>
      </w:pPr>
    </w:p>
    <w:p w14:paraId="4110776F" w14:textId="28AFFA61" w:rsidR="00E57593" w:rsidRDefault="00E57593" w:rsidP="002A325D">
      <w:pPr>
        <w:ind w:left="90"/>
        <w:jc w:val="left"/>
        <w:rPr>
          <w:b/>
          <w:sz w:val="22"/>
        </w:rPr>
      </w:pPr>
      <w:r w:rsidRPr="000C3F3F">
        <w:rPr>
          <w:b/>
          <w:sz w:val="22"/>
        </w:rPr>
        <w:t>Major Items of Business</w:t>
      </w:r>
    </w:p>
    <w:p w14:paraId="2FC2C70D" w14:textId="77777777" w:rsidR="00BB003E" w:rsidRPr="000C3F3F" w:rsidRDefault="00BB003E" w:rsidP="002A325D">
      <w:pPr>
        <w:ind w:left="90"/>
        <w:jc w:val="left"/>
        <w:rPr>
          <w:b/>
          <w:sz w:val="22"/>
        </w:rPr>
      </w:pPr>
    </w:p>
    <w:tbl>
      <w:tblPr>
        <w:tblW w:w="10229" w:type="dxa"/>
        <w:tblInd w:w="108" w:type="dxa"/>
        <w:tblLayout w:type="fixed"/>
        <w:tblCellMar>
          <w:top w:w="58" w:type="dxa"/>
          <w:left w:w="115" w:type="dxa"/>
          <w:bottom w:w="58" w:type="dxa"/>
          <w:right w:w="115" w:type="dxa"/>
        </w:tblCellMar>
        <w:tblLook w:val="01E0" w:firstRow="1" w:lastRow="1" w:firstColumn="1" w:lastColumn="1" w:noHBand="0" w:noVBand="0"/>
      </w:tblPr>
      <w:tblGrid>
        <w:gridCol w:w="318"/>
        <w:gridCol w:w="708"/>
        <w:gridCol w:w="6916"/>
        <w:gridCol w:w="913"/>
        <w:gridCol w:w="1374"/>
      </w:tblGrid>
      <w:tr w:rsidR="00DA3A5F" w:rsidRPr="00FF71EA" w14:paraId="00204190" w14:textId="77777777" w:rsidTr="001223B8">
        <w:trPr>
          <w:cantSplit/>
        </w:trPr>
        <w:tc>
          <w:tcPr>
            <w:tcW w:w="318" w:type="dxa"/>
          </w:tcPr>
          <w:p w14:paraId="116037D5" w14:textId="77777777" w:rsidR="00DA3A5F" w:rsidRPr="00FF71EA" w:rsidRDefault="00DA3A5F" w:rsidP="00DA3A5F">
            <w:pPr>
              <w:pStyle w:val="Coverprompts"/>
              <w:jc w:val="both"/>
              <w:rPr>
                <w:szCs w:val="21"/>
              </w:rPr>
            </w:pPr>
          </w:p>
        </w:tc>
        <w:tc>
          <w:tcPr>
            <w:tcW w:w="708" w:type="dxa"/>
            <w:tcMar>
              <w:top w:w="58" w:type="dxa"/>
              <w:bottom w:w="58" w:type="dxa"/>
            </w:tcMar>
          </w:tcPr>
          <w:p w14:paraId="334AB069"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535E714D" w14:textId="2EEF34DC" w:rsidR="00DA3A5F" w:rsidRDefault="00DA3A5F" w:rsidP="00DA3A5F">
            <w:pPr>
              <w:rPr>
                <w:b/>
                <w:bCs/>
                <w:szCs w:val="21"/>
              </w:rPr>
            </w:pPr>
            <w:r>
              <w:rPr>
                <w:b/>
                <w:bCs/>
                <w:szCs w:val="21"/>
              </w:rPr>
              <w:t>Report from the Marking and Assessment Boycott</w:t>
            </w:r>
          </w:p>
        </w:tc>
        <w:tc>
          <w:tcPr>
            <w:tcW w:w="913" w:type="dxa"/>
          </w:tcPr>
          <w:p w14:paraId="692D89E9" w14:textId="2FE17F3B" w:rsidR="00DA3A5F" w:rsidRPr="00FF71EA" w:rsidRDefault="00DA3A5F" w:rsidP="00DA3A5F">
            <w:pPr>
              <w:pStyle w:val="Coverprompts"/>
              <w:jc w:val="center"/>
              <w:rPr>
                <w:szCs w:val="21"/>
              </w:rPr>
            </w:pPr>
          </w:p>
        </w:tc>
        <w:tc>
          <w:tcPr>
            <w:tcW w:w="1374" w:type="dxa"/>
          </w:tcPr>
          <w:p w14:paraId="1310A1EA" w14:textId="6A468ECF" w:rsidR="00DA3A5F" w:rsidRPr="00517BD7" w:rsidRDefault="00DA3A5F" w:rsidP="00DA3A5F">
            <w:pPr>
              <w:pStyle w:val="Coverprompts"/>
              <w:jc w:val="right"/>
              <w:rPr>
                <w:szCs w:val="21"/>
              </w:rPr>
            </w:pPr>
          </w:p>
        </w:tc>
      </w:tr>
      <w:tr w:rsidR="00DA3A5F" w:rsidRPr="00FF71EA" w14:paraId="379A4DA0" w14:textId="77777777" w:rsidTr="001223B8">
        <w:trPr>
          <w:cantSplit/>
        </w:trPr>
        <w:tc>
          <w:tcPr>
            <w:tcW w:w="318" w:type="dxa"/>
          </w:tcPr>
          <w:p w14:paraId="284EFAE5" w14:textId="77777777" w:rsidR="00DA3A5F" w:rsidRPr="00FF71EA" w:rsidRDefault="00DA3A5F" w:rsidP="00DA3A5F">
            <w:pPr>
              <w:pStyle w:val="Coverprompts"/>
              <w:jc w:val="both"/>
              <w:rPr>
                <w:szCs w:val="21"/>
              </w:rPr>
            </w:pPr>
          </w:p>
        </w:tc>
        <w:tc>
          <w:tcPr>
            <w:tcW w:w="708" w:type="dxa"/>
            <w:tcMar>
              <w:top w:w="58" w:type="dxa"/>
              <w:bottom w:w="58" w:type="dxa"/>
            </w:tcMar>
          </w:tcPr>
          <w:p w14:paraId="78FBDA69" w14:textId="77777777" w:rsidR="00DA3A5F" w:rsidRPr="00FF71EA" w:rsidRDefault="00DA3A5F" w:rsidP="00DA3A5F">
            <w:pPr>
              <w:pStyle w:val="Coverprompts"/>
              <w:jc w:val="both"/>
              <w:rPr>
                <w:szCs w:val="21"/>
              </w:rPr>
            </w:pPr>
          </w:p>
        </w:tc>
        <w:tc>
          <w:tcPr>
            <w:tcW w:w="6916" w:type="dxa"/>
            <w:tcMar>
              <w:top w:w="58" w:type="dxa"/>
              <w:bottom w:w="58" w:type="dxa"/>
            </w:tcMar>
          </w:tcPr>
          <w:p w14:paraId="5B6F520E" w14:textId="0CD6AA4D" w:rsidR="006D64F9" w:rsidRDefault="006D64F9" w:rsidP="00DA3A5F">
            <w:pPr>
              <w:rPr>
                <w:szCs w:val="21"/>
              </w:rPr>
            </w:pPr>
            <w:r>
              <w:rPr>
                <w:szCs w:val="21"/>
              </w:rPr>
              <w:t>To receive the timeline leading up to the approval of the MAB Emergency Regulations</w:t>
            </w:r>
          </w:p>
          <w:p w14:paraId="22501661" w14:textId="77777777" w:rsidR="006D64F9" w:rsidRDefault="006D64F9" w:rsidP="00DA3A5F">
            <w:pPr>
              <w:rPr>
                <w:szCs w:val="21"/>
              </w:rPr>
            </w:pPr>
          </w:p>
          <w:p w14:paraId="70F6E953" w14:textId="447F1C59" w:rsidR="00DA3A5F" w:rsidRDefault="00DA3A5F" w:rsidP="00DA3A5F">
            <w:pPr>
              <w:rPr>
                <w:b/>
                <w:bCs/>
                <w:szCs w:val="21"/>
              </w:rPr>
            </w:pPr>
            <w:r>
              <w:rPr>
                <w:szCs w:val="21"/>
              </w:rPr>
              <w:t>To receive a report setting out the initial reflections on assessments in 2022-23 and the impact of the marking and assessment boycott</w:t>
            </w:r>
          </w:p>
        </w:tc>
        <w:tc>
          <w:tcPr>
            <w:tcW w:w="913" w:type="dxa"/>
          </w:tcPr>
          <w:p w14:paraId="15D500D7" w14:textId="799DA616" w:rsidR="006D64F9" w:rsidRDefault="006D64F9" w:rsidP="00DA3A5F">
            <w:pPr>
              <w:pStyle w:val="Coverprompts"/>
              <w:jc w:val="center"/>
              <w:rPr>
                <w:szCs w:val="21"/>
              </w:rPr>
            </w:pPr>
            <w:r>
              <w:rPr>
                <w:szCs w:val="21"/>
              </w:rPr>
              <w:t>MH</w:t>
            </w:r>
          </w:p>
          <w:p w14:paraId="0A5CE743" w14:textId="77777777" w:rsidR="006D64F9" w:rsidRDefault="006D64F9" w:rsidP="00DA3A5F">
            <w:pPr>
              <w:pStyle w:val="Coverprompts"/>
              <w:jc w:val="center"/>
              <w:rPr>
                <w:szCs w:val="21"/>
              </w:rPr>
            </w:pPr>
          </w:p>
          <w:p w14:paraId="7C3397B5" w14:textId="77777777" w:rsidR="006D64F9" w:rsidRDefault="006D64F9" w:rsidP="00DA3A5F">
            <w:pPr>
              <w:pStyle w:val="Coverprompts"/>
              <w:jc w:val="center"/>
              <w:rPr>
                <w:szCs w:val="21"/>
              </w:rPr>
            </w:pPr>
          </w:p>
          <w:p w14:paraId="4B6206AB" w14:textId="757748DF" w:rsidR="00DA3A5F" w:rsidRPr="00FF71EA" w:rsidRDefault="00DA3A5F" w:rsidP="00DA3A5F">
            <w:pPr>
              <w:pStyle w:val="Coverprompts"/>
              <w:jc w:val="center"/>
              <w:rPr>
                <w:szCs w:val="21"/>
              </w:rPr>
            </w:pPr>
            <w:r>
              <w:rPr>
                <w:szCs w:val="21"/>
              </w:rPr>
              <w:t>MH</w:t>
            </w:r>
          </w:p>
        </w:tc>
        <w:tc>
          <w:tcPr>
            <w:tcW w:w="1374" w:type="dxa"/>
          </w:tcPr>
          <w:p w14:paraId="652449A8" w14:textId="45EC1461" w:rsidR="006D64F9" w:rsidRDefault="006D64F9" w:rsidP="00DA3A5F">
            <w:pPr>
              <w:pStyle w:val="Coverprompts"/>
              <w:jc w:val="right"/>
              <w:rPr>
                <w:szCs w:val="21"/>
              </w:rPr>
            </w:pPr>
            <w:r>
              <w:rPr>
                <w:szCs w:val="21"/>
              </w:rPr>
              <w:t>AB/23/56a</w:t>
            </w:r>
          </w:p>
          <w:p w14:paraId="496F82B9" w14:textId="77777777" w:rsidR="006D64F9" w:rsidRDefault="006D64F9" w:rsidP="00DA3A5F">
            <w:pPr>
              <w:pStyle w:val="Coverprompts"/>
              <w:jc w:val="right"/>
              <w:rPr>
                <w:szCs w:val="21"/>
              </w:rPr>
            </w:pPr>
          </w:p>
          <w:p w14:paraId="2F8F6F72" w14:textId="77777777" w:rsidR="006D64F9" w:rsidRDefault="006D64F9" w:rsidP="00DA3A5F">
            <w:pPr>
              <w:pStyle w:val="Coverprompts"/>
              <w:jc w:val="right"/>
              <w:rPr>
                <w:szCs w:val="21"/>
              </w:rPr>
            </w:pPr>
          </w:p>
          <w:p w14:paraId="0AA6AF28" w14:textId="6889BD70" w:rsidR="00DA3A5F" w:rsidRPr="00517BD7" w:rsidRDefault="00DA3A5F" w:rsidP="00DA3A5F">
            <w:pPr>
              <w:pStyle w:val="Coverprompts"/>
              <w:jc w:val="right"/>
              <w:rPr>
                <w:szCs w:val="21"/>
              </w:rPr>
            </w:pPr>
            <w:r>
              <w:rPr>
                <w:szCs w:val="21"/>
              </w:rPr>
              <w:t>AB/23/</w:t>
            </w:r>
            <w:r w:rsidR="001223B8">
              <w:rPr>
                <w:szCs w:val="21"/>
              </w:rPr>
              <w:t>56</w:t>
            </w:r>
            <w:r w:rsidR="006D64F9">
              <w:rPr>
                <w:szCs w:val="21"/>
              </w:rPr>
              <w:t xml:space="preserve">b </w:t>
            </w:r>
          </w:p>
        </w:tc>
      </w:tr>
      <w:tr w:rsidR="00DA3A5F" w:rsidRPr="00FF71EA" w14:paraId="364B5B8D" w14:textId="77777777" w:rsidTr="001223B8">
        <w:trPr>
          <w:cantSplit/>
        </w:trPr>
        <w:tc>
          <w:tcPr>
            <w:tcW w:w="318" w:type="dxa"/>
          </w:tcPr>
          <w:p w14:paraId="595480B7" w14:textId="77777777" w:rsidR="00DA3A5F" w:rsidRPr="00FF71EA" w:rsidRDefault="00DA3A5F" w:rsidP="00DA3A5F">
            <w:pPr>
              <w:pStyle w:val="Coverprompts"/>
              <w:jc w:val="both"/>
              <w:rPr>
                <w:szCs w:val="21"/>
              </w:rPr>
            </w:pPr>
          </w:p>
        </w:tc>
        <w:tc>
          <w:tcPr>
            <w:tcW w:w="708" w:type="dxa"/>
            <w:tcMar>
              <w:top w:w="58" w:type="dxa"/>
              <w:bottom w:w="58" w:type="dxa"/>
            </w:tcMar>
          </w:tcPr>
          <w:p w14:paraId="19DAD89B"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7BB469E7" w14:textId="6EB63110" w:rsidR="00DA3A5F" w:rsidRDefault="00DA3A5F" w:rsidP="00DA3A5F">
            <w:pPr>
              <w:rPr>
                <w:b/>
                <w:bCs/>
                <w:szCs w:val="21"/>
              </w:rPr>
            </w:pPr>
            <w:r>
              <w:rPr>
                <w:b/>
                <w:bCs/>
                <w:szCs w:val="21"/>
              </w:rPr>
              <w:t>National Student Survey Results</w:t>
            </w:r>
          </w:p>
        </w:tc>
        <w:tc>
          <w:tcPr>
            <w:tcW w:w="913" w:type="dxa"/>
          </w:tcPr>
          <w:p w14:paraId="534FBA94" w14:textId="77777777" w:rsidR="00DA3A5F" w:rsidRPr="00FF71EA" w:rsidRDefault="00DA3A5F" w:rsidP="00DA3A5F">
            <w:pPr>
              <w:pStyle w:val="Coverprompts"/>
              <w:jc w:val="center"/>
              <w:rPr>
                <w:szCs w:val="21"/>
              </w:rPr>
            </w:pPr>
          </w:p>
        </w:tc>
        <w:tc>
          <w:tcPr>
            <w:tcW w:w="1374" w:type="dxa"/>
          </w:tcPr>
          <w:p w14:paraId="34B59CC1" w14:textId="77777777" w:rsidR="00DA3A5F" w:rsidRPr="00517BD7" w:rsidRDefault="00DA3A5F" w:rsidP="00DA3A5F">
            <w:pPr>
              <w:pStyle w:val="Coverprompts"/>
              <w:jc w:val="right"/>
              <w:rPr>
                <w:szCs w:val="21"/>
              </w:rPr>
            </w:pPr>
          </w:p>
        </w:tc>
      </w:tr>
      <w:tr w:rsidR="00DA3A5F" w:rsidRPr="00FF71EA" w14:paraId="30C27FF1" w14:textId="77777777" w:rsidTr="001223B8">
        <w:trPr>
          <w:cantSplit/>
        </w:trPr>
        <w:tc>
          <w:tcPr>
            <w:tcW w:w="318" w:type="dxa"/>
          </w:tcPr>
          <w:p w14:paraId="6DB11982" w14:textId="77777777" w:rsidR="00DA3A5F" w:rsidRPr="00FF71EA" w:rsidRDefault="00DA3A5F" w:rsidP="00DA3A5F">
            <w:pPr>
              <w:pStyle w:val="Coverprompts"/>
              <w:jc w:val="both"/>
              <w:rPr>
                <w:szCs w:val="21"/>
              </w:rPr>
            </w:pPr>
          </w:p>
        </w:tc>
        <w:tc>
          <w:tcPr>
            <w:tcW w:w="708" w:type="dxa"/>
            <w:tcMar>
              <w:top w:w="58" w:type="dxa"/>
              <w:bottom w:w="58" w:type="dxa"/>
            </w:tcMar>
          </w:tcPr>
          <w:p w14:paraId="3E2C7169" w14:textId="77777777" w:rsidR="00DA3A5F" w:rsidRPr="00FF71EA" w:rsidRDefault="00DA3A5F" w:rsidP="00DA3A5F">
            <w:pPr>
              <w:pStyle w:val="Coverprompts"/>
              <w:jc w:val="both"/>
              <w:rPr>
                <w:szCs w:val="21"/>
              </w:rPr>
            </w:pPr>
          </w:p>
        </w:tc>
        <w:tc>
          <w:tcPr>
            <w:tcW w:w="6916" w:type="dxa"/>
            <w:tcMar>
              <w:top w:w="58" w:type="dxa"/>
              <w:bottom w:w="58" w:type="dxa"/>
            </w:tcMar>
          </w:tcPr>
          <w:p w14:paraId="4A079340" w14:textId="2E7CABBB" w:rsidR="00DA3A5F" w:rsidRPr="00D764F5" w:rsidRDefault="00DA3A5F" w:rsidP="00DA3A5F">
            <w:pPr>
              <w:rPr>
                <w:szCs w:val="21"/>
              </w:rPr>
            </w:pPr>
            <w:r>
              <w:rPr>
                <w:szCs w:val="21"/>
              </w:rPr>
              <w:t xml:space="preserve">To reflect on Royal Holloway’s performance in the NSS 2023 and receive the associated action plans </w:t>
            </w:r>
          </w:p>
        </w:tc>
        <w:tc>
          <w:tcPr>
            <w:tcW w:w="913" w:type="dxa"/>
          </w:tcPr>
          <w:p w14:paraId="1FA8CA61" w14:textId="46D489D6" w:rsidR="00DA3A5F" w:rsidRPr="00FF71EA" w:rsidRDefault="00DA3A5F" w:rsidP="00DA3A5F">
            <w:pPr>
              <w:pStyle w:val="Coverprompts"/>
              <w:jc w:val="center"/>
              <w:rPr>
                <w:szCs w:val="21"/>
              </w:rPr>
            </w:pPr>
            <w:r>
              <w:rPr>
                <w:szCs w:val="21"/>
              </w:rPr>
              <w:t>ZK</w:t>
            </w:r>
          </w:p>
        </w:tc>
        <w:tc>
          <w:tcPr>
            <w:tcW w:w="1374" w:type="dxa"/>
          </w:tcPr>
          <w:p w14:paraId="2968B3B2" w14:textId="44BD4988" w:rsidR="00DA3A5F" w:rsidRPr="00517BD7" w:rsidRDefault="00DA3A5F" w:rsidP="00DA3A5F">
            <w:pPr>
              <w:pStyle w:val="Coverprompts"/>
              <w:jc w:val="right"/>
              <w:rPr>
                <w:szCs w:val="21"/>
              </w:rPr>
            </w:pPr>
            <w:r>
              <w:rPr>
                <w:szCs w:val="21"/>
              </w:rPr>
              <w:t>AB/23/</w:t>
            </w:r>
            <w:r w:rsidR="001223B8">
              <w:rPr>
                <w:szCs w:val="21"/>
              </w:rPr>
              <w:t>57</w:t>
            </w:r>
          </w:p>
        </w:tc>
      </w:tr>
      <w:tr w:rsidR="00DA3A5F" w:rsidRPr="00FF71EA" w14:paraId="66A1F9C0" w14:textId="77777777" w:rsidTr="001223B8">
        <w:trPr>
          <w:cantSplit/>
        </w:trPr>
        <w:tc>
          <w:tcPr>
            <w:tcW w:w="318" w:type="dxa"/>
          </w:tcPr>
          <w:p w14:paraId="7DA96C46" w14:textId="77777777" w:rsidR="00DA3A5F" w:rsidRPr="00FF71EA" w:rsidRDefault="00DA3A5F" w:rsidP="00DA3A5F">
            <w:pPr>
              <w:pStyle w:val="Coverprompts"/>
              <w:jc w:val="both"/>
              <w:rPr>
                <w:szCs w:val="21"/>
              </w:rPr>
            </w:pPr>
          </w:p>
        </w:tc>
        <w:tc>
          <w:tcPr>
            <w:tcW w:w="708" w:type="dxa"/>
            <w:tcMar>
              <w:top w:w="58" w:type="dxa"/>
              <w:bottom w:w="58" w:type="dxa"/>
            </w:tcMar>
          </w:tcPr>
          <w:p w14:paraId="67ABBA9B"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4222ABD8" w14:textId="5CFD0A4F" w:rsidR="00DA3A5F" w:rsidRDefault="00DA3A5F" w:rsidP="00DA3A5F">
            <w:pPr>
              <w:rPr>
                <w:b/>
                <w:bCs/>
                <w:szCs w:val="21"/>
              </w:rPr>
            </w:pPr>
            <w:r>
              <w:rPr>
                <w:b/>
                <w:bCs/>
                <w:szCs w:val="21"/>
              </w:rPr>
              <w:t>Access and Participation Plan</w:t>
            </w:r>
          </w:p>
        </w:tc>
        <w:tc>
          <w:tcPr>
            <w:tcW w:w="913" w:type="dxa"/>
          </w:tcPr>
          <w:p w14:paraId="472747A6" w14:textId="77777777" w:rsidR="00DA3A5F" w:rsidRPr="00FF71EA" w:rsidRDefault="00DA3A5F" w:rsidP="00DA3A5F">
            <w:pPr>
              <w:pStyle w:val="Coverprompts"/>
              <w:jc w:val="center"/>
              <w:rPr>
                <w:szCs w:val="21"/>
              </w:rPr>
            </w:pPr>
          </w:p>
        </w:tc>
        <w:tc>
          <w:tcPr>
            <w:tcW w:w="1374" w:type="dxa"/>
          </w:tcPr>
          <w:p w14:paraId="48F47E66" w14:textId="77777777" w:rsidR="00DA3A5F" w:rsidRPr="00517BD7" w:rsidRDefault="00DA3A5F" w:rsidP="00DA3A5F">
            <w:pPr>
              <w:pStyle w:val="Coverprompts"/>
              <w:jc w:val="right"/>
              <w:rPr>
                <w:szCs w:val="21"/>
              </w:rPr>
            </w:pPr>
          </w:p>
        </w:tc>
      </w:tr>
      <w:tr w:rsidR="00DA3A5F" w:rsidRPr="00FF71EA" w14:paraId="72D81F5D" w14:textId="77777777" w:rsidTr="001223B8">
        <w:trPr>
          <w:cantSplit/>
        </w:trPr>
        <w:tc>
          <w:tcPr>
            <w:tcW w:w="318" w:type="dxa"/>
          </w:tcPr>
          <w:p w14:paraId="3C5556F0" w14:textId="77777777" w:rsidR="00DA3A5F" w:rsidRPr="00FF71EA" w:rsidRDefault="00DA3A5F" w:rsidP="00DA3A5F">
            <w:pPr>
              <w:pStyle w:val="Coverprompts"/>
              <w:jc w:val="both"/>
              <w:rPr>
                <w:szCs w:val="21"/>
              </w:rPr>
            </w:pPr>
            <w:bookmarkStart w:id="0" w:name="_Hlk145686787"/>
          </w:p>
        </w:tc>
        <w:tc>
          <w:tcPr>
            <w:tcW w:w="708" w:type="dxa"/>
            <w:tcMar>
              <w:top w:w="58" w:type="dxa"/>
              <w:bottom w:w="58" w:type="dxa"/>
            </w:tcMar>
          </w:tcPr>
          <w:p w14:paraId="30F50FA1" w14:textId="77777777" w:rsidR="00DA3A5F" w:rsidRPr="00FF71EA" w:rsidRDefault="00DA3A5F" w:rsidP="00DA3A5F">
            <w:pPr>
              <w:pStyle w:val="Coverprompts"/>
              <w:jc w:val="both"/>
              <w:rPr>
                <w:szCs w:val="21"/>
              </w:rPr>
            </w:pPr>
          </w:p>
        </w:tc>
        <w:tc>
          <w:tcPr>
            <w:tcW w:w="6916" w:type="dxa"/>
            <w:tcMar>
              <w:top w:w="58" w:type="dxa"/>
              <w:bottom w:w="58" w:type="dxa"/>
            </w:tcMar>
          </w:tcPr>
          <w:p w14:paraId="4465502E" w14:textId="16300B2E" w:rsidR="00DA3A5F" w:rsidRPr="00461D8E" w:rsidRDefault="00DA3A5F" w:rsidP="00DA3A5F">
            <w:pPr>
              <w:rPr>
                <w:szCs w:val="21"/>
              </w:rPr>
            </w:pPr>
            <w:r>
              <w:rPr>
                <w:szCs w:val="21"/>
              </w:rPr>
              <w:t xml:space="preserve">To reflect on performance against the current APP </w:t>
            </w:r>
          </w:p>
        </w:tc>
        <w:tc>
          <w:tcPr>
            <w:tcW w:w="913" w:type="dxa"/>
          </w:tcPr>
          <w:p w14:paraId="7DC1D37E" w14:textId="715DAC55" w:rsidR="00DA3A5F" w:rsidRPr="00FF71EA" w:rsidRDefault="00DA3A5F" w:rsidP="00DA3A5F">
            <w:pPr>
              <w:pStyle w:val="Coverprompts"/>
              <w:jc w:val="center"/>
              <w:rPr>
                <w:szCs w:val="21"/>
              </w:rPr>
            </w:pPr>
            <w:r>
              <w:rPr>
                <w:szCs w:val="21"/>
              </w:rPr>
              <w:t>ZK</w:t>
            </w:r>
          </w:p>
        </w:tc>
        <w:tc>
          <w:tcPr>
            <w:tcW w:w="1374" w:type="dxa"/>
          </w:tcPr>
          <w:p w14:paraId="33153CFB" w14:textId="77777777" w:rsidR="001223B8" w:rsidRDefault="00DA3A5F" w:rsidP="006F1B55">
            <w:pPr>
              <w:pStyle w:val="Coverprompts"/>
              <w:jc w:val="right"/>
              <w:rPr>
                <w:szCs w:val="21"/>
              </w:rPr>
            </w:pPr>
            <w:r>
              <w:rPr>
                <w:szCs w:val="21"/>
              </w:rPr>
              <w:t>AB/23/</w:t>
            </w:r>
            <w:r w:rsidR="001223B8">
              <w:rPr>
                <w:szCs w:val="21"/>
              </w:rPr>
              <w:t>58</w:t>
            </w:r>
          </w:p>
          <w:p w14:paraId="0FDB805D" w14:textId="75D6234D" w:rsidR="006F1B55" w:rsidRPr="00461D8E" w:rsidRDefault="006F1B55" w:rsidP="006F1B55">
            <w:pPr>
              <w:pStyle w:val="Coverprompts"/>
              <w:jc w:val="right"/>
              <w:rPr>
                <w:szCs w:val="21"/>
              </w:rPr>
            </w:pPr>
          </w:p>
        </w:tc>
      </w:tr>
      <w:bookmarkEnd w:id="0"/>
      <w:tr w:rsidR="00DA3A5F" w:rsidRPr="00FF71EA" w14:paraId="2E962C97" w14:textId="77777777" w:rsidTr="001223B8">
        <w:trPr>
          <w:cantSplit/>
        </w:trPr>
        <w:tc>
          <w:tcPr>
            <w:tcW w:w="318" w:type="dxa"/>
          </w:tcPr>
          <w:p w14:paraId="00D28F3D" w14:textId="77777777" w:rsidR="00DA3A5F" w:rsidRPr="00FF71EA" w:rsidRDefault="00DA3A5F" w:rsidP="00DA3A5F">
            <w:pPr>
              <w:pStyle w:val="Coverprompts"/>
              <w:jc w:val="both"/>
              <w:rPr>
                <w:szCs w:val="21"/>
              </w:rPr>
            </w:pPr>
          </w:p>
        </w:tc>
        <w:tc>
          <w:tcPr>
            <w:tcW w:w="708" w:type="dxa"/>
            <w:tcMar>
              <w:top w:w="58" w:type="dxa"/>
              <w:bottom w:w="58" w:type="dxa"/>
            </w:tcMar>
          </w:tcPr>
          <w:p w14:paraId="28CDC1A5"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788AB067" w14:textId="7C90BC77" w:rsidR="00DA3A5F" w:rsidRPr="00FF71EA" w:rsidRDefault="00DA3A5F" w:rsidP="00DA3A5F">
            <w:pPr>
              <w:rPr>
                <w:b/>
                <w:szCs w:val="21"/>
              </w:rPr>
            </w:pPr>
            <w:r>
              <w:rPr>
                <w:b/>
                <w:szCs w:val="21"/>
              </w:rPr>
              <w:t xml:space="preserve">Extenuating Circumstances Working Group </w:t>
            </w:r>
          </w:p>
        </w:tc>
        <w:tc>
          <w:tcPr>
            <w:tcW w:w="913" w:type="dxa"/>
          </w:tcPr>
          <w:p w14:paraId="7B9E6679" w14:textId="77777777" w:rsidR="00DA3A5F" w:rsidRPr="00FF71EA" w:rsidRDefault="00DA3A5F" w:rsidP="00DA3A5F">
            <w:pPr>
              <w:pStyle w:val="Coverprompts"/>
              <w:jc w:val="right"/>
              <w:rPr>
                <w:szCs w:val="21"/>
              </w:rPr>
            </w:pPr>
          </w:p>
        </w:tc>
        <w:tc>
          <w:tcPr>
            <w:tcW w:w="1374" w:type="dxa"/>
            <w:vAlign w:val="center"/>
          </w:tcPr>
          <w:p w14:paraId="06CE2CB7" w14:textId="77777777" w:rsidR="00DA3A5F" w:rsidRPr="00FF71EA" w:rsidRDefault="00DA3A5F" w:rsidP="00DA3A5F">
            <w:pPr>
              <w:pStyle w:val="Coverprompts"/>
              <w:jc w:val="right"/>
              <w:rPr>
                <w:szCs w:val="21"/>
              </w:rPr>
            </w:pPr>
          </w:p>
        </w:tc>
      </w:tr>
      <w:tr w:rsidR="00DA3A5F" w:rsidRPr="00FF71EA" w14:paraId="29D59569" w14:textId="77777777" w:rsidTr="001223B8">
        <w:trPr>
          <w:cantSplit/>
        </w:trPr>
        <w:tc>
          <w:tcPr>
            <w:tcW w:w="318" w:type="dxa"/>
          </w:tcPr>
          <w:p w14:paraId="7630A9F7" w14:textId="77777777" w:rsidR="00DA3A5F" w:rsidRPr="00FF71EA" w:rsidRDefault="00DA3A5F" w:rsidP="00DA3A5F">
            <w:pPr>
              <w:pStyle w:val="Coverprompts"/>
              <w:jc w:val="both"/>
              <w:rPr>
                <w:szCs w:val="21"/>
              </w:rPr>
            </w:pPr>
          </w:p>
        </w:tc>
        <w:tc>
          <w:tcPr>
            <w:tcW w:w="708" w:type="dxa"/>
            <w:tcMar>
              <w:top w:w="58" w:type="dxa"/>
              <w:bottom w:w="58" w:type="dxa"/>
            </w:tcMar>
          </w:tcPr>
          <w:p w14:paraId="43F54CFC" w14:textId="77777777" w:rsidR="00DA3A5F" w:rsidRPr="00FF71EA" w:rsidRDefault="00DA3A5F" w:rsidP="00DA3A5F">
            <w:pPr>
              <w:pStyle w:val="Coverprompts"/>
              <w:jc w:val="both"/>
              <w:rPr>
                <w:szCs w:val="21"/>
              </w:rPr>
            </w:pPr>
          </w:p>
        </w:tc>
        <w:tc>
          <w:tcPr>
            <w:tcW w:w="6916" w:type="dxa"/>
            <w:tcMar>
              <w:top w:w="58" w:type="dxa"/>
              <w:bottom w:w="58" w:type="dxa"/>
            </w:tcMar>
          </w:tcPr>
          <w:p w14:paraId="17475459" w14:textId="77777777" w:rsidR="00DA3A5F" w:rsidRDefault="00DA3A5F" w:rsidP="00DA3A5F">
            <w:pPr>
              <w:rPr>
                <w:color w:val="000000"/>
                <w:szCs w:val="21"/>
              </w:rPr>
            </w:pPr>
            <w:r w:rsidRPr="001C6FF0">
              <w:rPr>
                <w:color w:val="000000"/>
                <w:szCs w:val="21"/>
              </w:rPr>
              <w:t>To receive an update from the Executive Dean (Performing and Digital Arts) on the work of the Extenuating Circumstances Working Group</w:t>
            </w:r>
          </w:p>
          <w:p w14:paraId="34974646" w14:textId="0912DBB8" w:rsidR="00DA3A5F" w:rsidRDefault="00DA3A5F" w:rsidP="00DA3A5F">
            <w:pPr>
              <w:rPr>
                <w:b/>
                <w:szCs w:val="21"/>
              </w:rPr>
            </w:pPr>
          </w:p>
        </w:tc>
        <w:tc>
          <w:tcPr>
            <w:tcW w:w="913" w:type="dxa"/>
          </w:tcPr>
          <w:p w14:paraId="2A6FC665" w14:textId="18321547" w:rsidR="00DA3A5F" w:rsidRPr="00FF71EA" w:rsidRDefault="00DA3A5F" w:rsidP="006832DA">
            <w:pPr>
              <w:pStyle w:val="Coverprompts"/>
              <w:jc w:val="center"/>
              <w:rPr>
                <w:szCs w:val="21"/>
              </w:rPr>
            </w:pPr>
            <w:r w:rsidRPr="001C6FF0">
              <w:rPr>
                <w:szCs w:val="21"/>
              </w:rPr>
              <w:t>RM</w:t>
            </w:r>
          </w:p>
        </w:tc>
        <w:tc>
          <w:tcPr>
            <w:tcW w:w="1374" w:type="dxa"/>
          </w:tcPr>
          <w:p w14:paraId="5466FBCA" w14:textId="073571D2" w:rsidR="00DA3A5F" w:rsidRPr="006D64F9" w:rsidRDefault="00DA3A5F" w:rsidP="00DA3A5F">
            <w:pPr>
              <w:pStyle w:val="Coverprompts"/>
              <w:jc w:val="right"/>
              <w:rPr>
                <w:i/>
                <w:iCs/>
                <w:szCs w:val="21"/>
              </w:rPr>
            </w:pPr>
            <w:r>
              <w:rPr>
                <w:szCs w:val="21"/>
              </w:rPr>
              <w:t>AB/23/</w:t>
            </w:r>
            <w:r w:rsidR="001223B8">
              <w:rPr>
                <w:szCs w:val="21"/>
              </w:rPr>
              <w:t>59</w:t>
            </w:r>
            <w:r w:rsidR="006D64F9">
              <w:rPr>
                <w:szCs w:val="21"/>
              </w:rPr>
              <w:t xml:space="preserve"> </w:t>
            </w:r>
          </w:p>
          <w:p w14:paraId="1D1AD7CD" w14:textId="77777777" w:rsidR="00DA3A5F" w:rsidRPr="00FF71EA" w:rsidRDefault="00DA3A5F" w:rsidP="00DA3A5F">
            <w:pPr>
              <w:pStyle w:val="Coverprompts"/>
              <w:jc w:val="right"/>
              <w:rPr>
                <w:szCs w:val="21"/>
              </w:rPr>
            </w:pPr>
          </w:p>
        </w:tc>
      </w:tr>
      <w:tr w:rsidR="00DA3A5F" w:rsidRPr="00FF71EA" w14:paraId="614DCBB4" w14:textId="77777777" w:rsidTr="001223B8">
        <w:trPr>
          <w:cantSplit/>
        </w:trPr>
        <w:tc>
          <w:tcPr>
            <w:tcW w:w="318" w:type="dxa"/>
          </w:tcPr>
          <w:p w14:paraId="10BFBBC3" w14:textId="77777777" w:rsidR="00DA3A5F" w:rsidRPr="00FF71EA" w:rsidRDefault="00DA3A5F" w:rsidP="00DA3A5F">
            <w:pPr>
              <w:pStyle w:val="Coverprompts"/>
              <w:jc w:val="both"/>
              <w:rPr>
                <w:szCs w:val="21"/>
              </w:rPr>
            </w:pPr>
          </w:p>
        </w:tc>
        <w:tc>
          <w:tcPr>
            <w:tcW w:w="708" w:type="dxa"/>
            <w:tcMar>
              <w:top w:w="58" w:type="dxa"/>
              <w:bottom w:w="58" w:type="dxa"/>
            </w:tcMar>
          </w:tcPr>
          <w:p w14:paraId="2692F10C"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6E361E97" w14:textId="7941D3F9" w:rsidR="00DA3A5F" w:rsidRPr="00FF71EA" w:rsidRDefault="00DA3A5F" w:rsidP="00DA3A5F">
            <w:pPr>
              <w:rPr>
                <w:b/>
                <w:szCs w:val="21"/>
              </w:rPr>
            </w:pPr>
            <w:r>
              <w:rPr>
                <w:b/>
                <w:bCs/>
                <w:szCs w:val="21"/>
              </w:rPr>
              <w:t xml:space="preserve">Review of </w:t>
            </w:r>
            <w:r w:rsidR="00B26F85">
              <w:rPr>
                <w:b/>
                <w:bCs/>
                <w:szCs w:val="21"/>
              </w:rPr>
              <w:t>Academic Restructuring</w:t>
            </w:r>
          </w:p>
        </w:tc>
        <w:tc>
          <w:tcPr>
            <w:tcW w:w="913" w:type="dxa"/>
          </w:tcPr>
          <w:p w14:paraId="2D4080C4" w14:textId="77777777" w:rsidR="00DA3A5F" w:rsidRPr="00FF71EA" w:rsidRDefault="00DA3A5F" w:rsidP="00DA3A5F">
            <w:pPr>
              <w:pStyle w:val="Coverprompts"/>
              <w:jc w:val="center"/>
              <w:rPr>
                <w:szCs w:val="21"/>
              </w:rPr>
            </w:pPr>
          </w:p>
        </w:tc>
        <w:tc>
          <w:tcPr>
            <w:tcW w:w="1374" w:type="dxa"/>
          </w:tcPr>
          <w:p w14:paraId="1E98A710" w14:textId="77777777" w:rsidR="00DA3A5F" w:rsidRPr="00FF71EA" w:rsidRDefault="00DA3A5F" w:rsidP="00DA3A5F">
            <w:pPr>
              <w:pStyle w:val="Coverprompts"/>
              <w:jc w:val="right"/>
              <w:rPr>
                <w:szCs w:val="21"/>
              </w:rPr>
            </w:pPr>
          </w:p>
        </w:tc>
      </w:tr>
      <w:tr w:rsidR="00DA3A5F" w:rsidRPr="00FF71EA" w14:paraId="23A34256" w14:textId="77777777" w:rsidTr="001223B8">
        <w:trPr>
          <w:cantSplit/>
        </w:trPr>
        <w:tc>
          <w:tcPr>
            <w:tcW w:w="318" w:type="dxa"/>
          </w:tcPr>
          <w:p w14:paraId="0A516556" w14:textId="77777777" w:rsidR="00DA3A5F" w:rsidRPr="00FF71EA" w:rsidRDefault="00DA3A5F" w:rsidP="00DA3A5F">
            <w:pPr>
              <w:pStyle w:val="Coverprompts"/>
              <w:jc w:val="both"/>
              <w:rPr>
                <w:szCs w:val="21"/>
              </w:rPr>
            </w:pPr>
          </w:p>
        </w:tc>
        <w:tc>
          <w:tcPr>
            <w:tcW w:w="708" w:type="dxa"/>
            <w:tcMar>
              <w:top w:w="58" w:type="dxa"/>
              <w:bottom w:w="58" w:type="dxa"/>
            </w:tcMar>
          </w:tcPr>
          <w:p w14:paraId="6FA9556D" w14:textId="77777777" w:rsidR="00DA3A5F" w:rsidRPr="00FF71EA" w:rsidRDefault="00DA3A5F" w:rsidP="00DA3A5F">
            <w:pPr>
              <w:pStyle w:val="Coverprompts"/>
              <w:jc w:val="both"/>
              <w:rPr>
                <w:szCs w:val="21"/>
              </w:rPr>
            </w:pPr>
          </w:p>
        </w:tc>
        <w:tc>
          <w:tcPr>
            <w:tcW w:w="6916" w:type="dxa"/>
            <w:tcMar>
              <w:top w:w="58" w:type="dxa"/>
              <w:bottom w:w="58" w:type="dxa"/>
            </w:tcMar>
          </w:tcPr>
          <w:p w14:paraId="4E3F37D9" w14:textId="536ADA0B" w:rsidR="00DA3A5F" w:rsidRDefault="00DA3A5F" w:rsidP="00DA3A5F">
            <w:pPr>
              <w:rPr>
                <w:b/>
                <w:szCs w:val="21"/>
              </w:rPr>
            </w:pPr>
            <w:r>
              <w:rPr>
                <w:szCs w:val="21"/>
              </w:rPr>
              <w:t xml:space="preserve">To approve the membership and terms of reference for the </w:t>
            </w:r>
            <w:r w:rsidR="000357D4">
              <w:rPr>
                <w:szCs w:val="21"/>
              </w:rPr>
              <w:t xml:space="preserve">group reviewing </w:t>
            </w:r>
            <w:r>
              <w:rPr>
                <w:szCs w:val="21"/>
              </w:rPr>
              <w:t>the formation of academic schools</w:t>
            </w:r>
          </w:p>
        </w:tc>
        <w:tc>
          <w:tcPr>
            <w:tcW w:w="913" w:type="dxa"/>
          </w:tcPr>
          <w:p w14:paraId="6A4E6668" w14:textId="70EA8580" w:rsidR="00DA3A5F" w:rsidRPr="00FF71EA" w:rsidRDefault="00DA3A5F" w:rsidP="00DA3A5F">
            <w:pPr>
              <w:pStyle w:val="Coverprompts"/>
              <w:jc w:val="center"/>
              <w:rPr>
                <w:szCs w:val="21"/>
              </w:rPr>
            </w:pPr>
            <w:r>
              <w:rPr>
                <w:szCs w:val="21"/>
              </w:rPr>
              <w:t>TB</w:t>
            </w:r>
          </w:p>
        </w:tc>
        <w:tc>
          <w:tcPr>
            <w:tcW w:w="1374" w:type="dxa"/>
          </w:tcPr>
          <w:p w14:paraId="5CBB972B" w14:textId="285C29A2" w:rsidR="00DA3A5F" w:rsidRPr="009231BD" w:rsidRDefault="00DA3A5F" w:rsidP="00DA3A5F">
            <w:pPr>
              <w:pStyle w:val="Coverprompts"/>
              <w:jc w:val="right"/>
              <w:rPr>
                <w:i/>
                <w:iCs/>
                <w:szCs w:val="21"/>
              </w:rPr>
            </w:pPr>
            <w:r>
              <w:rPr>
                <w:szCs w:val="21"/>
              </w:rPr>
              <w:t>AB/23/</w:t>
            </w:r>
            <w:r w:rsidR="001223B8">
              <w:rPr>
                <w:szCs w:val="21"/>
              </w:rPr>
              <w:t>60</w:t>
            </w:r>
            <w:r w:rsidR="006D64F9">
              <w:rPr>
                <w:szCs w:val="21"/>
              </w:rPr>
              <w:t xml:space="preserve"> </w:t>
            </w:r>
          </w:p>
        </w:tc>
      </w:tr>
      <w:tr w:rsidR="00DA3A5F" w:rsidRPr="00FF71EA" w14:paraId="36D2E54B" w14:textId="77777777" w:rsidTr="001223B8">
        <w:trPr>
          <w:cantSplit/>
        </w:trPr>
        <w:tc>
          <w:tcPr>
            <w:tcW w:w="318" w:type="dxa"/>
          </w:tcPr>
          <w:p w14:paraId="581F02C9" w14:textId="77777777" w:rsidR="00DA3A5F" w:rsidRPr="00FF71EA" w:rsidRDefault="00DA3A5F" w:rsidP="00DA3A5F">
            <w:pPr>
              <w:pStyle w:val="Coverprompts"/>
              <w:jc w:val="both"/>
              <w:rPr>
                <w:szCs w:val="21"/>
              </w:rPr>
            </w:pPr>
          </w:p>
        </w:tc>
        <w:tc>
          <w:tcPr>
            <w:tcW w:w="708" w:type="dxa"/>
            <w:tcMar>
              <w:top w:w="58" w:type="dxa"/>
              <w:bottom w:w="58" w:type="dxa"/>
            </w:tcMar>
          </w:tcPr>
          <w:p w14:paraId="38BABACD"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6E9D25E2" w14:textId="1DD9653C" w:rsidR="00DA3A5F" w:rsidRPr="00640681" w:rsidRDefault="00DA3A5F" w:rsidP="00DA3A5F">
            <w:pPr>
              <w:rPr>
                <w:szCs w:val="21"/>
              </w:rPr>
            </w:pPr>
            <w:r>
              <w:rPr>
                <w:b/>
                <w:szCs w:val="21"/>
              </w:rPr>
              <w:t xml:space="preserve">Effectiveness review </w:t>
            </w:r>
          </w:p>
        </w:tc>
        <w:tc>
          <w:tcPr>
            <w:tcW w:w="913" w:type="dxa"/>
          </w:tcPr>
          <w:p w14:paraId="1DC34005" w14:textId="77777777" w:rsidR="00DA3A5F" w:rsidRPr="00FF71EA" w:rsidRDefault="00DA3A5F" w:rsidP="00DA3A5F">
            <w:pPr>
              <w:pStyle w:val="Coverprompts"/>
              <w:jc w:val="center"/>
              <w:rPr>
                <w:szCs w:val="21"/>
              </w:rPr>
            </w:pPr>
          </w:p>
        </w:tc>
        <w:tc>
          <w:tcPr>
            <w:tcW w:w="1374" w:type="dxa"/>
            <w:vAlign w:val="center"/>
          </w:tcPr>
          <w:p w14:paraId="667BCF77" w14:textId="77777777" w:rsidR="00DA3A5F" w:rsidRPr="00FF71EA" w:rsidRDefault="00DA3A5F" w:rsidP="00DA3A5F">
            <w:pPr>
              <w:pStyle w:val="Coverprompts"/>
              <w:jc w:val="right"/>
              <w:rPr>
                <w:szCs w:val="21"/>
              </w:rPr>
            </w:pPr>
          </w:p>
        </w:tc>
      </w:tr>
      <w:tr w:rsidR="00DA3A5F" w:rsidRPr="00FF71EA" w14:paraId="0F2F8D4B" w14:textId="77777777" w:rsidTr="001223B8">
        <w:trPr>
          <w:cantSplit/>
        </w:trPr>
        <w:tc>
          <w:tcPr>
            <w:tcW w:w="318" w:type="dxa"/>
          </w:tcPr>
          <w:p w14:paraId="1A383E26" w14:textId="77777777" w:rsidR="00DA3A5F" w:rsidRPr="00FF71EA" w:rsidRDefault="00DA3A5F" w:rsidP="00DA3A5F">
            <w:pPr>
              <w:pStyle w:val="Coverprompts"/>
              <w:jc w:val="both"/>
              <w:rPr>
                <w:szCs w:val="21"/>
              </w:rPr>
            </w:pPr>
          </w:p>
        </w:tc>
        <w:tc>
          <w:tcPr>
            <w:tcW w:w="708" w:type="dxa"/>
            <w:tcMar>
              <w:top w:w="58" w:type="dxa"/>
              <w:bottom w:w="58" w:type="dxa"/>
            </w:tcMar>
          </w:tcPr>
          <w:p w14:paraId="7AB4E79B" w14:textId="77777777" w:rsidR="00DA3A5F" w:rsidRPr="00FF71EA" w:rsidRDefault="00DA3A5F" w:rsidP="00DA3A5F">
            <w:pPr>
              <w:pStyle w:val="Coverprompts"/>
              <w:jc w:val="both"/>
              <w:rPr>
                <w:szCs w:val="21"/>
              </w:rPr>
            </w:pPr>
          </w:p>
        </w:tc>
        <w:tc>
          <w:tcPr>
            <w:tcW w:w="6916" w:type="dxa"/>
            <w:tcMar>
              <w:top w:w="58" w:type="dxa"/>
              <w:bottom w:w="58" w:type="dxa"/>
            </w:tcMar>
          </w:tcPr>
          <w:p w14:paraId="0926212B" w14:textId="74FB838A" w:rsidR="00DA3A5F" w:rsidRPr="00B44289" w:rsidRDefault="00DA3A5F" w:rsidP="00DA3A5F">
            <w:pPr>
              <w:rPr>
                <w:b/>
                <w:bCs/>
                <w:szCs w:val="21"/>
              </w:rPr>
            </w:pPr>
            <w:r>
              <w:rPr>
                <w:szCs w:val="21"/>
              </w:rPr>
              <w:t xml:space="preserve">To receive an update on progress with implementing actions from the Academic Board Effectiveness Review Survey </w:t>
            </w:r>
          </w:p>
        </w:tc>
        <w:tc>
          <w:tcPr>
            <w:tcW w:w="913" w:type="dxa"/>
          </w:tcPr>
          <w:p w14:paraId="16D32BD7" w14:textId="38BA4FB0" w:rsidR="00DA3A5F" w:rsidRPr="00FF71EA" w:rsidRDefault="00DA3A5F" w:rsidP="00DA3A5F">
            <w:pPr>
              <w:pStyle w:val="Coverprompts"/>
              <w:jc w:val="center"/>
              <w:rPr>
                <w:szCs w:val="21"/>
              </w:rPr>
            </w:pPr>
            <w:r>
              <w:rPr>
                <w:szCs w:val="21"/>
              </w:rPr>
              <w:t>AB/CM</w:t>
            </w:r>
          </w:p>
        </w:tc>
        <w:tc>
          <w:tcPr>
            <w:tcW w:w="1374" w:type="dxa"/>
            <w:vAlign w:val="center"/>
          </w:tcPr>
          <w:p w14:paraId="3E4599F1" w14:textId="72B5E2FF" w:rsidR="00DA3A5F" w:rsidRPr="00FF71EA" w:rsidRDefault="00DA3A5F" w:rsidP="00DA3A5F">
            <w:pPr>
              <w:pStyle w:val="Coverprompts"/>
              <w:jc w:val="right"/>
              <w:rPr>
                <w:szCs w:val="21"/>
              </w:rPr>
            </w:pPr>
            <w:r>
              <w:rPr>
                <w:szCs w:val="21"/>
              </w:rPr>
              <w:t>AB/23/</w:t>
            </w:r>
            <w:r w:rsidR="001223B8">
              <w:rPr>
                <w:szCs w:val="21"/>
              </w:rPr>
              <w:t>61</w:t>
            </w:r>
            <w:r w:rsidR="006D64F9">
              <w:rPr>
                <w:szCs w:val="21"/>
              </w:rPr>
              <w:t xml:space="preserve"> </w:t>
            </w:r>
          </w:p>
        </w:tc>
      </w:tr>
      <w:tr w:rsidR="00DA3A5F" w:rsidRPr="00FF71EA" w14:paraId="7A20BBDB" w14:textId="77777777" w:rsidTr="001223B8">
        <w:trPr>
          <w:cantSplit/>
        </w:trPr>
        <w:tc>
          <w:tcPr>
            <w:tcW w:w="318" w:type="dxa"/>
          </w:tcPr>
          <w:p w14:paraId="3754ECD6" w14:textId="77777777" w:rsidR="00DA3A5F" w:rsidRPr="00FF71EA" w:rsidRDefault="00DA3A5F" w:rsidP="00DA3A5F">
            <w:pPr>
              <w:pStyle w:val="Coverprompts"/>
              <w:jc w:val="both"/>
              <w:rPr>
                <w:szCs w:val="21"/>
              </w:rPr>
            </w:pPr>
          </w:p>
        </w:tc>
        <w:tc>
          <w:tcPr>
            <w:tcW w:w="708" w:type="dxa"/>
            <w:tcMar>
              <w:top w:w="58" w:type="dxa"/>
              <w:bottom w:w="58" w:type="dxa"/>
            </w:tcMar>
          </w:tcPr>
          <w:p w14:paraId="500E918D" w14:textId="77777777" w:rsidR="00DA3A5F" w:rsidRPr="00FF71EA" w:rsidRDefault="00DA3A5F" w:rsidP="00DA3A5F">
            <w:pPr>
              <w:pStyle w:val="Coverprompts"/>
              <w:numPr>
                <w:ilvl w:val="0"/>
                <w:numId w:val="13"/>
              </w:numPr>
              <w:ind w:left="0" w:firstLine="0"/>
              <w:jc w:val="both"/>
              <w:rPr>
                <w:szCs w:val="21"/>
              </w:rPr>
            </w:pPr>
          </w:p>
        </w:tc>
        <w:tc>
          <w:tcPr>
            <w:tcW w:w="6916" w:type="dxa"/>
            <w:tcMar>
              <w:top w:w="58" w:type="dxa"/>
              <w:bottom w:w="58" w:type="dxa"/>
            </w:tcMar>
          </w:tcPr>
          <w:p w14:paraId="59F2B6D2" w14:textId="5E8FE0C9" w:rsidR="00DA3A5F" w:rsidRPr="00B44289" w:rsidRDefault="00DA3A5F" w:rsidP="00DA3A5F">
            <w:pPr>
              <w:rPr>
                <w:b/>
                <w:bCs/>
                <w:szCs w:val="21"/>
              </w:rPr>
            </w:pPr>
            <w:r>
              <w:rPr>
                <w:b/>
                <w:szCs w:val="21"/>
              </w:rPr>
              <w:t>Annual Report of Academic Board</w:t>
            </w:r>
          </w:p>
        </w:tc>
        <w:tc>
          <w:tcPr>
            <w:tcW w:w="913" w:type="dxa"/>
          </w:tcPr>
          <w:p w14:paraId="4F5C8602" w14:textId="77777777" w:rsidR="00DA3A5F" w:rsidRPr="00FF71EA" w:rsidRDefault="00DA3A5F" w:rsidP="00DA3A5F">
            <w:pPr>
              <w:pStyle w:val="Coverprompts"/>
              <w:jc w:val="center"/>
              <w:rPr>
                <w:szCs w:val="21"/>
              </w:rPr>
            </w:pPr>
          </w:p>
        </w:tc>
        <w:tc>
          <w:tcPr>
            <w:tcW w:w="1374" w:type="dxa"/>
            <w:vAlign w:val="center"/>
          </w:tcPr>
          <w:p w14:paraId="2B8DCDE6" w14:textId="77777777" w:rsidR="00DA3A5F" w:rsidRPr="00FF71EA" w:rsidRDefault="00DA3A5F" w:rsidP="00DA3A5F">
            <w:pPr>
              <w:pStyle w:val="Coverprompts"/>
              <w:jc w:val="right"/>
              <w:rPr>
                <w:szCs w:val="21"/>
              </w:rPr>
            </w:pPr>
          </w:p>
        </w:tc>
      </w:tr>
      <w:tr w:rsidR="00DA3A5F" w:rsidRPr="00FF71EA" w14:paraId="6AA65087" w14:textId="77777777" w:rsidTr="001223B8">
        <w:trPr>
          <w:cantSplit/>
        </w:trPr>
        <w:tc>
          <w:tcPr>
            <w:tcW w:w="318" w:type="dxa"/>
          </w:tcPr>
          <w:p w14:paraId="07B9D5B6" w14:textId="77777777" w:rsidR="00DA3A5F" w:rsidRPr="00FF71EA" w:rsidRDefault="00DA3A5F" w:rsidP="00DA3A5F">
            <w:pPr>
              <w:pStyle w:val="Coverprompts"/>
              <w:jc w:val="both"/>
              <w:rPr>
                <w:szCs w:val="21"/>
              </w:rPr>
            </w:pPr>
          </w:p>
        </w:tc>
        <w:tc>
          <w:tcPr>
            <w:tcW w:w="708" w:type="dxa"/>
            <w:tcMar>
              <w:top w:w="58" w:type="dxa"/>
              <w:bottom w:w="58" w:type="dxa"/>
            </w:tcMar>
          </w:tcPr>
          <w:p w14:paraId="7F4854E5" w14:textId="66268697" w:rsidR="00DA3A5F" w:rsidRPr="00FF71EA" w:rsidRDefault="00DA3A5F" w:rsidP="00DA3A5F">
            <w:pPr>
              <w:pStyle w:val="Coverprompts"/>
              <w:jc w:val="both"/>
              <w:rPr>
                <w:szCs w:val="21"/>
              </w:rPr>
            </w:pPr>
          </w:p>
        </w:tc>
        <w:tc>
          <w:tcPr>
            <w:tcW w:w="6916" w:type="dxa"/>
            <w:tcMar>
              <w:top w:w="58" w:type="dxa"/>
              <w:bottom w:w="58" w:type="dxa"/>
            </w:tcMar>
          </w:tcPr>
          <w:p w14:paraId="14EDD4B9" w14:textId="50AF74A8" w:rsidR="00DA3A5F" w:rsidRPr="00FF71EA" w:rsidRDefault="00DA3A5F" w:rsidP="00DA3A5F">
            <w:pPr>
              <w:rPr>
                <w:szCs w:val="21"/>
              </w:rPr>
            </w:pPr>
            <w:r>
              <w:rPr>
                <w:bCs/>
                <w:szCs w:val="21"/>
              </w:rPr>
              <w:t>To approve the annual report of the business of Academic Board for 2022-23</w:t>
            </w:r>
          </w:p>
        </w:tc>
        <w:tc>
          <w:tcPr>
            <w:tcW w:w="913" w:type="dxa"/>
          </w:tcPr>
          <w:p w14:paraId="030676AE" w14:textId="761B319C" w:rsidR="00DA3A5F" w:rsidRPr="00FF71EA" w:rsidRDefault="00DA3A5F" w:rsidP="00DA3A5F">
            <w:pPr>
              <w:pStyle w:val="Coverprompts"/>
              <w:jc w:val="center"/>
              <w:rPr>
                <w:szCs w:val="21"/>
              </w:rPr>
            </w:pPr>
            <w:r>
              <w:rPr>
                <w:szCs w:val="21"/>
              </w:rPr>
              <w:t>JS/AB</w:t>
            </w:r>
          </w:p>
        </w:tc>
        <w:tc>
          <w:tcPr>
            <w:tcW w:w="1374" w:type="dxa"/>
            <w:vAlign w:val="center"/>
          </w:tcPr>
          <w:p w14:paraId="2A03B0E7" w14:textId="46D244DA" w:rsidR="00DA3A5F" w:rsidRPr="00151231" w:rsidRDefault="00DA3A5F" w:rsidP="00DA3A5F">
            <w:pPr>
              <w:pStyle w:val="Coverprompts"/>
              <w:jc w:val="right"/>
              <w:rPr>
                <w:i/>
                <w:iCs/>
                <w:szCs w:val="21"/>
              </w:rPr>
            </w:pPr>
            <w:r>
              <w:rPr>
                <w:szCs w:val="21"/>
              </w:rPr>
              <w:t>AB/23/</w:t>
            </w:r>
            <w:r w:rsidR="001223B8">
              <w:rPr>
                <w:szCs w:val="21"/>
              </w:rPr>
              <w:t>62</w:t>
            </w:r>
            <w:r w:rsidR="006D64F9">
              <w:rPr>
                <w:szCs w:val="21"/>
              </w:rPr>
              <w:t xml:space="preserve"> </w:t>
            </w:r>
          </w:p>
        </w:tc>
      </w:tr>
    </w:tbl>
    <w:p w14:paraId="2F774C3B" w14:textId="0BA82E8C" w:rsidR="00AE5B58" w:rsidRDefault="00AE5B58" w:rsidP="002A325D">
      <w:pPr>
        <w:pStyle w:val="Coverprompts"/>
        <w:rPr>
          <w:b/>
          <w:sz w:val="22"/>
        </w:rPr>
      </w:pPr>
    </w:p>
    <w:p w14:paraId="4E0E720C" w14:textId="1B3A1140" w:rsidR="00FF616C" w:rsidRDefault="00FF616C" w:rsidP="002A325D">
      <w:pPr>
        <w:pStyle w:val="Coverprompts"/>
        <w:rPr>
          <w:b/>
          <w:sz w:val="22"/>
        </w:rPr>
      </w:pPr>
    </w:p>
    <w:p w14:paraId="1DB48464" w14:textId="3147B663" w:rsidR="00FF616C" w:rsidRDefault="00FF616C" w:rsidP="002A325D">
      <w:pPr>
        <w:pStyle w:val="Coverprompts"/>
        <w:rPr>
          <w:b/>
          <w:sz w:val="22"/>
        </w:rPr>
      </w:pPr>
    </w:p>
    <w:p w14:paraId="272CC770" w14:textId="77777777" w:rsidR="00FF616C" w:rsidRDefault="00FF616C" w:rsidP="002A325D">
      <w:pPr>
        <w:pStyle w:val="Coverprompts"/>
        <w:rPr>
          <w:b/>
          <w:sz w:val="22"/>
        </w:rPr>
      </w:pPr>
    </w:p>
    <w:p w14:paraId="35393149" w14:textId="50D13456" w:rsidR="00AE5B58" w:rsidRDefault="00AE5B58" w:rsidP="002A325D">
      <w:pPr>
        <w:pStyle w:val="Coverprompts"/>
        <w:rPr>
          <w:b/>
          <w:sz w:val="22"/>
        </w:rPr>
      </w:pPr>
    </w:p>
    <w:p w14:paraId="47051671" w14:textId="77777777" w:rsidR="00E57593" w:rsidRDefault="004A59F7" w:rsidP="002A325D">
      <w:pPr>
        <w:pStyle w:val="Coverprompts"/>
        <w:rPr>
          <w:b/>
          <w:sz w:val="22"/>
        </w:rPr>
      </w:pPr>
      <w:r w:rsidRPr="004A59F7">
        <w:rPr>
          <w:b/>
          <w:sz w:val="22"/>
        </w:rPr>
        <w:lastRenderedPageBreak/>
        <w:t>Items for formal approval</w:t>
      </w:r>
    </w:p>
    <w:p w14:paraId="293ACA7D" w14:textId="77777777" w:rsidR="00BB003E" w:rsidRPr="004A59F7" w:rsidRDefault="00BB003E" w:rsidP="002A325D">
      <w:pPr>
        <w:pStyle w:val="Coverprompts"/>
        <w:rPr>
          <w:b/>
          <w:sz w:val="22"/>
        </w:rPr>
      </w:pPr>
    </w:p>
    <w:tbl>
      <w:tblPr>
        <w:tblW w:w="10236" w:type="dxa"/>
        <w:tblInd w:w="108" w:type="dxa"/>
        <w:tblLayout w:type="fixed"/>
        <w:tblCellMar>
          <w:top w:w="58" w:type="dxa"/>
          <w:left w:w="115" w:type="dxa"/>
          <w:bottom w:w="58" w:type="dxa"/>
          <w:right w:w="115" w:type="dxa"/>
        </w:tblCellMar>
        <w:tblLook w:val="01E0" w:firstRow="1" w:lastRow="1" w:firstColumn="1" w:lastColumn="1" w:noHBand="0" w:noVBand="0"/>
      </w:tblPr>
      <w:tblGrid>
        <w:gridCol w:w="459"/>
        <w:gridCol w:w="709"/>
        <w:gridCol w:w="6823"/>
        <w:gridCol w:w="902"/>
        <w:gridCol w:w="1343"/>
      </w:tblGrid>
      <w:tr w:rsidR="000B5A41" w:rsidRPr="00044318" w14:paraId="0D9D1E6C" w14:textId="77777777" w:rsidTr="00D47B6B">
        <w:trPr>
          <w:cantSplit/>
        </w:trPr>
        <w:tc>
          <w:tcPr>
            <w:tcW w:w="459" w:type="dxa"/>
          </w:tcPr>
          <w:p w14:paraId="068AD779" w14:textId="68BFA4F6" w:rsidR="000B5A41" w:rsidRPr="00044318" w:rsidRDefault="009231BD" w:rsidP="00BC3FEB">
            <w:pPr>
              <w:pStyle w:val="Coverprompts"/>
              <w:jc w:val="both"/>
              <w:rPr>
                <w:szCs w:val="21"/>
              </w:rPr>
            </w:pPr>
            <w:r>
              <w:rPr>
                <w:szCs w:val="21"/>
              </w:rPr>
              <w:t>*</w:t>
            </w:r>
          </w:p>
        </w:tc>
        <w:tc>
          <w:tcPr>
            <w:tcW w:w="709" w:type="dxa"/>
            <w:tcMar>
              <w:top w:w="58" w:type="dxa"/>
              <w:bottom w:w="58" w:type="dxa"/>
            </w:tcMar>
          </w:tcPr>
          <w:p w14:paraId="1778FD40" w14:textId="77777777" w:rsidR="000B5A41" w:rsidRPr="00044318" w:rsidRDefault="000B5A41" w:rsidP="00BC3FEB">
            <w:pPr>
              <w:pStyle w:val="Coverprompts"/>
              <w:numPr>
                <w:ilvl w:val="0"/>
                <w:numId w:val="13"/>
              </w:numPr>
              <w:ind w:left="0" w:firstLine="0"/>
              <w:jc w:val="both"/>
              <w:rPr>
                <w:szCs w:val="21"/>
              </w:rPr>
            </w:pPr>
          </w:p>
        </w:tc>
        <w:tc>
          <w:tcPr>
            <w:tcW w:w="6823" w:type="dxa"/>
            <w:tcMar>
              <w:top w:w="58" w:type="dxa"/>
              <w:bottom w:w="58" w:type="dxa"/>
            </w:tcMar>
          </w:tcPr>
          <w:p w14:paraId="17982DE2" w14:textId="00EF1201" w:rsidR="000B5A41" w:rsidRPr="000B5A41" w:rsidRDefault="002E2056" w:rsidP="00BC3FEB">
            <w:pPr>
              <w:pStyle w:val="NoSpacing"/>
              <w:rPr>
                <w:rFonts w:ascii="Corbel" w:hAnsi="Corbel"/>
                <w:b/>
                <w:bCs/>
                <w:sz w:val="21"/>
                <w:szCs w:val="21"/>
              </w:rPr>
            </w:pPr>
            <w:r>
              <w:rPr>
                <w:rFonts w:ascii="Corbel" w:hAnsi="Corbel"/>
                <w:b/>
                <w:bCs/>
                <w:sz w:val="21"/>
                <w:szCs w:val="21"/>
              </w:rPr>
              <w:t>Nominations to Committees</w:t>
            </w:r>
          </w:p>
        </w:tc>
        <w:tc>
          <w:tcPr>
            <w:tcW w:w="902" w:type="dxa"/>
          </w:tcPr>
          <w:p w14:paraId="44250254" w14:textId="77777777" w:rsidR="000B5A41" w:rsidRPr="008556B9" w:rsidRDefault="000B5A41" w:rsidP="00BC3FEB">
            <w:pPr>
              <w:pStyle w:val="Coverprompts"/>
              <w:jc w:val="center"/>
              <w:rPr>
                <w:szCs w:val="21"/>
              </w:rPr>
            </w:pPr>
          </w:p>
        </w:tc>
        <w:tc>
          <w:tcPr>
            <w:tcW w:w="1343" w:type="dxa"/>
            <w:vAlign w:val="center"/>
          </w:tcPr>
          <w:p w14:paraId="5AD73871" w14:textId="77777777" w:rsidR="000B5A41" w:rsidRPr="008556B9" w:rsidRDefault="000B5A41" w:rsidP="005169EA">
            <w:pPr>
              <w:jc w:val="right"/>
              <w:rPr>
                <w:color w:val="FF0000"/>
                <w:szCs w:val="21"/>
              </w:rPr>
            </w:pPr>
          </w:p>
        </w:tc>
      </w:tr>
      <w:tr w:rsidR="00F67CCD" w:rsidRPr="00044318" w14:paraId="55CCA2B5" w14:textId="77777777" w:rsidTr="00D47B6B">
        <w:trPr>
          <w:cantSplit/>
        </w:trPr>
        <w:tc>
          <w:tcPr>
            <w:tcW w:w="459" w:type="dxa"/>
          </w:tcPr>
          <w:p w14:paraId="70E3DCBD" w14:textId="77777777" w:rsidR="00F67CCD" w:rsidRDefault="00F67CCD" w:rsidP="00F67CCD">
            <w:pPr>
              <w:pStyle w:val="Coverprompts"/>
              <w:jc w:val="both"/>
              <w:rPr>
                <w:szCs w:val="21"/>
              </w:rPr>
            </w:pPr>
          </w:p>
        </w:tc>
        <w:tc>
          <w:tcPr>
            <w:tcW w:w="709" w:type="dxa"/>
            <w:tcMar>
              <w:top w:w="58" w:type="dxa"/>
              <w:bottom w:w="58" w:type="dxa"/>
            </w:tcMar>
          </w:tcPr>
          <w:p w14:paraId="70982C47" w14:textId="77777777" w:rsidR="00F67CCD" w:rsidRPr="00044318" w:rsidRDefault="00F67CCD" w:rsidP="00F67CCD">
            <w:pPr>
              <w:pStyle w:val="Coverprompts"/>
              <w:jc w:val="both"/>
              <w:rPr>
                <w:szCs w:val="21"/>
              </w:rPr>
            </w:pPr>
          </w:p>
        </w:tc>
        <w:tc>
          <w:tcPr>
            <w:tcW w:w="6823" w:type="dxa"/>
            <w:tcMar>
              <w:top w:w="58" w:type="dxa"/>
              <w:bottom w:w="58" w:type="dxa"/>
            </w:tcMar>
          </w:tcPr>
          <w:p w14:paraId="18E7961C" w14:textId="174C8804" w:rsidR="00F67CCD" w:rsidRDefault="00F67CCD" w:rsidP="00F67CCD">
            <w:pPr>
              <w:pStyle w:val="NoSpacing"/>
              <w:rPr>
                <w:rFonts w:ascii="Corbel" w:hAnsi="Corbel"/>
                <w:b/>
                <w:bCs/>
                <w:sz w:val="21"/>
                <w:szCs w:val="21"/>
              </w:rPr>
            </w:pPr>
            <w:r>
              <w:rPr>
                <w:rFonts w:ascii="Corbel" w:hAnsi="Corbel"/>
                <w:bCs/>
                <w:color w:val="000000" w:themeColor="text1"/>
                <w:sz w:val="21"/>
                <w:szCs w:val="21"/>
              </w:rPr>
              <w:t xml:space="preserve">To approve the list of nominations to Statute 9 and Student Discipline Committees </w:t>
            </w:r>
          </w:p>
        </w:tc>
        <w:tc>
          <w:tcPr>
            <w:tcW w:w="902" w:type="dxa"/>
          </w:tcPr>
          <w:p w14:paraId="07765C75" w14:textId="6E0ABDC5" w:rsidR="00F67CCD" w:rsidRPr="008556B9" w:rsidRDefault="00F67CCD" w:rsidP="00F67CCD">
            <w:pPr>
              <w:pStyle w:val="Coverprompts"/>
              <w:jc w:val="center"/>
              <w:rPr>
                <w:szCs w:val="21"/>
              </w:rPr>
            </w:pPr>
            <w:r>
              <w:rPr>
                <w:szCs w:val="21"/>
              </w:rPr>
              <w:t>JS/AB</w:t>
            </w:r>
          </w:p>
        </w:tc>
        <w:tc>
          <w:tcPr>
            <w:tcW w:w="1343" w:type="dxa"/>
            <w:vAlign w:val="center"/>
          </w:tcPr>
          <w:p w14:paraId="62C5B564" w14:textId="7BEBD47F" w:rsidR="00F67CCD" w:rsidRPr="008556B9" w:rsidRDefault="00F67CCD" w:rsidP="00F67CCD">
            <w:pPr>
              <w:jc w:val="right"/>
              <w:rPr>
                <w:color w:val="FF0000"/>
                <w:szCs w:val="21"/>
              </w:rPr>
            </w:pPr>
            <w:r>
              <w:rPr>
                <w:szCs w:val="21"/>
              </w:rPr>
              <w:t>AB/23/</w:t>
            </w:r>
            <w:r w:rsidR="001223B8">
              <w:rPr>
                <w:szCs w:val="21"/>
              </w:rPr>
              <w:t>63</w:t>
            </w:r>
            <w:r w:rsidR="006D64F9">
              <w:rPr>
                <w:szCs w:val="21"/>
              </w:rPr>
              <w:t xml:space="preserve"> </w:t>
            </w:r>
          </w:p>
        </w:tc>
      </w:tr>
    </w:tbl>
    <w:p w14:paraId="408033EF" w14:textId="486ED19D" w:rsidR="00DF3DF8" w:rsidRDefault="00DF3DF8" w:rsidP="002A325D">
      <w:pPr>
        <w:pStyle w:val="Coverprompts"/>
        <w:rPr>
          <w:b/>
          <w:sz w:val="22"/>
        </w:rPr>
      </w:pPr>
    </w:p>
    <w:p w14:paraId="11553D94" w14:textId="77777777" w:rsidR="00BB003E" w:rsidRDefault="000449BD" w:rsidP="002A325D">
      <w:pPr>
        <w:pStyle w:val="Coverprompts"/>
        <w:rPr>
          <w:b/>
          <w:sz w:val="22"/>
        </w:rPr>
      </w:pPr>
      <w:r w:rsidRPr="000449BD">
        <w:rPr>
          <w:b/>
          <w:sz w:val="22"/>
        </w:rPr>
        <w:t>Items for report</w:t>
      </w:r>
      <w:r w:rsidR="007112AA">
        <w:rPr>
          <w:b/>
          <w:sz w:val="22"/>
        </w:rPr>
        <w:t xml:space="preserve"> </w:t>
      </w:r>
    </w:p>
    <w:p w14:paraId="506AD4B4" w14:textId="77777777" w:rsidR="00F72DA6" w:rsidRPr="000449BD" w:rsidRDefault="00F72DA6" w:rsidP="002A325D">
      <w:pPr>
        <w:pStyle w:val="Coverprompts"/>
        <w:rPr>
          <w:b/>
          <w:sz w:val="22"/>
        </w:rPr>
      </w:pPr>
    </w:p>
    <w:tbl>
      <w:tblPr>
        <w:tblW w:w="10236" w:type="dxa"/>
        <w:tblInd w:w="108" w:type="dxa"/>
        <w:tblLayout w:type="fixed"/>
        <w:tblCellMar>
          <w:top w:w="58" w:type="dxa"/>
          <w:left w:w="115" w:type="dxa"/>
          <w:bottom w:w="58" w:type="dxa"/>
          <w:right w:w="115" w:type="dxa"/>
        </w:tblCellMar>
        <w:tblLook w:val="01E0" w:firstRow="1" w:lastRow="1" w:firstColumn="1" w:lastColumn="1" w:noHBand="0" w:noVBand="0"/>
      </w:tblPr>
      <w:tblGrid>
        <w:gridCol w:w="459"/>
        <w:gridCol w:w="709"/>
        <w:gridCol w:w="6766"/>
        <w:gridCol w:w="922"/>
        <w:gridCol w:w="1380"/>
      </w:tblGrid>
      <w:tr w:rsidR="00D764F5" w:rsidRPr="00044318" w14:paraId="591BB275" w14:textId="77777777" w:rsidTr="00D22069">
        <w:trPr>
          <w:cantSplit/>
        </w:trPr>
        <w:tc>
          <w:tcPr>
            <w:tcW w:w="459" w:type="dxa"/>
          </w:tcPr>
          <w:p w14:paraId="03B88596" w14:textId="7150EE28" w:rsidR="00D764F5" w:rsidRDefault="00D764F5" w:rsidP="00D764F5">
            <w:pPr>
              <w:pStyle w:val="Coverprompts"/>
              <w:jc w:val="both"/>
              <w:rPr>
                <w:szCs w:val="21"/>
              </w:rPr>
            </w:pPr>
            <w:bookmarkStart w:id="1" w:name="_Hlk132963411"/>
            <w:r>
              <w:rPr>
                <w:szCs w:val="21"/>
              </w:rPr>
              <w:t>*</w:t>
            </w:r>
          </w:p>
        </w:tc>
        <w:tc>
          <w:tcPr>
            <w:tcW w:w="709" w:type="dxa"/>
            <w:tcMar>
              <w:top w:w="58" w:type="dxa"/>
              <w:bottom w:w="58" w:type="dxa"/>
            </w:tcMar>
          </w:tcPr>
          <w:p w14:paraId="58E97514" w14:textId="77777777" w:rsidR="00D764F5" w:rsidRPr="00044318" w:rsidRDefault="00D764F5" w:rsidP="00D764F5">
            <w:pPr>
              <w:pStyle w:val="Coverprompts"/>
              <w:numPr>
                <w:ilvl w:val="0"/>
                <w:numId w:val="13"/>
              </w:numPr>
              <w:ind w:left="357" w:hanging="357"/>
              <w:jc w:val="both"/>
              <w:rPr>
                <w:szCs w:val="21"/>
              </w:rPr>
            </w:pPr>
          </w:p>
        </w:tc>
        <w:tc>
          <w:tcPr>
            <w:tcW w:w="6766" w:type="dxa"/>
            <w:tcMar>
              <w:top w:w="58" w:type="dxa"/>
              <w:bottom w:w="58" w:type="dxa"/>
            </w:tcMar>
          </w:tcPr>
          <w:p w14:paraId="0F3D52D7" w14:textId="6AEB61E2" w:rsidR="00D764F5" w:rsidRPr="00867305" w:rsidRDefault="00867305" w:rsidP="00867305">
            <w:pPr>
              <w:rPr>
                <w:b/>
                <w:bCs/>
                <w:caps/>
                <w:color w:val="000000"/>
              </w:rPr>
            </w:pPr>
            <w:r w:rsidRPr="00867305">
              <w:rPr>
                <w:b/>
                <w:bCs/>
              </w:rPr>
              <w:t>Library Services Content Strategy and Information Resources Policy</w:t>
            </w:r>
          </w:p>
        </w:tc>
        <w:tc>
          <w:tcPr>
            <w:tcW w:w="922" w:type="dxa"/>
          </w:tcPr>
          <w:p w14:paraId="3E9FBC07" w14:textId="77777777" w:rsidR="00D764F5" w:rsidRPr="00044318" w:rsidRDefault="00D764F5" w:rsidP="00D764F5">
            <w:pPr>
              <w:pStyle w:val="Coverprompts"/>
              <w:jc w:val="right"/>
              <w:rPr>
                <w:szCs w:val="21"/>
              </w:rPr>
            </w:pPr>
          </w:p>
        </w:tc>
        <w:tc>
          <w:tcPr>
            <w:tcW w:w="1380" w:type="dxa"/>
          </w:tcPr>
          <w:p w14:paraId="10FD1BAF" w14:textId="77777777" w:rsidR="00D764F5" w:rsidRPr="00044318" w:rsidRDefault="00D764F5" w:rsidP="00D764F5">
            <w:pPr>
              <w:pStyle w:val="Coverprompts"/>
              <w:jc w:val="right"/>
              <w:rPr>
                <w:szCs w:val="21"/>
              </w:rPr>
            </w:pPr>
          </w:p>
        </w:tc>
      </w:tr>
      <w:tr w:rsidR="00867305" w:rsidRPr="00044318" w14:paraId="65D9ADBF" w14:textId="77777777" w:rsidTr="00D22069">
        <w:trPr>
          <w:cantSplit/>
        </w:trPr>
        <w:tc>
          <w:tcPr>
            <w:tcW w:w="459" w:type="dxa"/>
          </w:tcPr>
          <w:p w14:paraId="4D9D59A9" w14:textId="77777777" w:rsidR="00867305" w:rsidRDefault="00867305" w:rsidP="00D764F5">
            <w:pPr>
              <w:pStyle w:val="Coverprompts"/>
              <w:jc w:val="both"/>
              <w:rPr>
                <w:szCs w:val="21"/>
              </w:rPr>
            </w:pPr>
          </w:p>
        </w:tc>
        <w:tc>
          <w:tcPr>
            <w:tcW w:w="709" w:type="dxa"/>
            <w:tcMar>
              <w:top w:w="58" w:type="dxa"/>
              <w:bottom w:w="58" w:type="dxa"/>
            </w:tcMar>
          </w:tcPr>
          <w:p w14:paraId="28858AC7" w14:textId="77777777" w:rsidR="00867305" w:rsidRPr="00044318" w:rsidRDefault="00867305" w:rsidP="00867305">
            <w:pPr>
              <w:pStyle w:val="Coverprompts"/>
              <w:ind w:left="357"/>
              <w:jc w:val="both"/>
              <w:rPr>
                <w:szCs w:val="21"/>
              </w:rPr>
            </w:pPr>
          </w:p>
        </w:tc>
        <w:tc>
          <w:tcPr>
            <w:tcW w:w="6766" w:type="dxa"/>
            <w:tcMar>
              <w:top w:w="58" w:type="dxa"/>
              <w:bottom w:w="58" w:type="dxa"/>
            </w:tcMar>
          </w:tcPr>
          <w:p w14:paraId="2629BABA" w14:textId="23AF4492" w:rsidR="00867305" w:rsidRPr="00867305" w:rsidRDefault="00867305" w:rsidP="00867305">
            <w:r>
              <w:t>To note the revisions to the Library Services Content Strategy and Information Resources Policy</w:t>
            </w:r>
          </w:p>
        </w:tc>
        <w:tc>
          <w:tcPr>
            <w:tcW w:w="922" w:type="dxa"/>
          </w:tcPr>
          <w:p w14:paraId="29ED4185" w14:textId="4141A18D" w:rsidR="00867305" w:rsidRPr="00044318" w:rsidRDefault="00867305" w:rsidP="006832DA">
            <w:pPr>
              <w:pStyle w:val="Coverprompts"/>
              <w:jc w:val="center"/>
              <w:rPr>
                <w:szCs w:val="21"/>
              </w:rPr>
            </w:pPr>
            <w:r>
              <w:rPr>
                <w:szCs w:val="21"/>
              </w:rPr>
              <w:t>MF</w:t>
            </w:r>
          </w:p>
        </w:tc>
        <w:tc>
          <w:tcPr>
            <w:tcW w:w="1380" w:type="dxa"/>
          </w:tcPr>
          <w:p w14:paraId="0DF75DE4" w14:textId="752724E4" w:rsidR="00867305" w:rsidRPr="00044318" w:rsidRDefault="00867305" w:rsidP="00D764F5">
            <w:pPr>
              <w:pStyle w:val="Coverprompts"/>
              <w:jc w:val="right"/>
              <w:rPr>
                <w:szCs w:val="21"/>
              </w:rPr>
            </w:pPr>
            <w:r>
              <w:rPr>
                <w:szCs w:val="21"/>
              </w:rPr>
              <w:t>AB/23/6</w:t>
            </w:r>
            <w:r w:rsidR="00D47B6B">
              <w:rPr>
                <w:szCs w:val="21"/>
              </w:rPr>
              <w:t>4</w:t>
            </w:r>
            <w:r w:rsidR="006D64F9">
              <w:rPr>
                <w:szCs w:val="21"/>
              </w:rPr>
              <w:t xml:space="preserve"> </w:t>
            </w:r>
          </w:p>
        </w:tc>
      </w:tr>
      <w:tr w:rsidR="00867305" w:rsidRPr="00044318" w14:paraId="539BCB25" w14:textId="77777777" w:rsidTr="00D22069">
        <w:trPr>
          <w:cantSplit/>
        </w:trPr>
        <w:tc>
          <w:tcPr>
            <w:tcW w:w="459" w:type="dxa"/>
          </w:tcPr>
          <w:p w14:paraId="7AA79E41" w14:textId="2A37CF16" w:rsidR="00867305" w:rsidRDefault="00D22069" w:rsidP="00D764F5">
            <w:pPr>
              <w:pStyle w:val="Coverprompts"/>
              <w:jc w:val="both"/>
              <w:rPr>
                <w:szCs w:val="21"/>
              </w:rPr>
            </w:pPr>
            <w:r>
              <w:rPr>
                <w:szCs w:val="21"/>
              </w:rPr>
              <w:t>*</w:t>
            </w:r>
          </w:p>
        </w:tc>
        <w:tc>
          <w:tcPr>
            <w:tcW w:w="709" w:type="dxa"/>
            <w:tcMar>
              <w:top w:w="58" w:type="dxa"/>
              <w:bottom w:w="58" w:type="dxa"/>
            </w:tcMar>
          </w:tcPr>
          <w:p w14:paraId="0B6F289D" w14:textId="77777777" w:rsidR="00867305" w:rsidRPr="00044318" w:rsidRDefault="00867305" w:rsidP="00D764F5">
            <w:pPr>
              <w:pStyle w:val="Coverprompts"/>
              <w:numPr>
                <w:ilvl w:val="0"/>
                <w:numId w:val="13"/>
              </w:numPr>
              <w:ind w:left="357" w:hanging="357"/>
              <w:jc w:val="both"/>
              <w:rPr>
                <w:szCs w:val="21"/>
              </w:rPr>
            </w:pPr>
          </w:p>
        </w:tc>
        <w:tc>
          <w:tcPr>
            <w:tcW w:w="6766" w:type="dxa"/>
            <w:tcMar>
              <w:top w:w="58" w:type="dxa"/>
              <w:bottom w:w="58" w:type="dxa"/>
            </w:tcMar>
          </w:tcPr>
          <w:p w14:paraId="4275D265" w14:textId="1CC7DDAE" w:rsidR="00867305" w:rsidRDefault="00867305" w:rsidP="00D764F5">
            <w:pPr>
              <w:pStyle w:val="L1Style"/>
              <w:numPr>
                <w:ilvl w:val="0"/>
                <w:numId w:val="0"/>
              </w:numPr>
              <w:spacing w:before="0" w:after="0"/>
              <w:ind w:right="0"/>
              <w:rPr>
                <w:rFonts w:ascii="Corbel" w:hAnsi="Corbel"/>
                <w:caps w:val="0"/>
                <w:color w:val="000000" w:themeColor="text1"/>
                <w:sz w:val="21"/>
                <w:szCs w:val="21"/>
              </w:rPr>
            </w:pPr>
            <w:r>
              <w:rPr>
                <w:rFonts w:ascii="Corbel" w:hAnsi="Corbel"/>
                <w:caps w:val="0"/>
                <w:color w:val="000000" w:themeColor="text1"/>
                <w:sz w:val="21"/>
                <w:szCs w:val="21"/>
              </w:rPr>
              <w:t>University Education Committee</w:t>
            </w:r>
          </w:p>
        </w:tc>
        <w:tc>
          <w:tcPr>
            <w:tcW w:w="922" w:type="dxa"/>
          </w:tcPr>
          <w:p w14:paraId="3D1551D8" w14:textId="77777777" w:rsidR="00867305" w:rsidRPr="00044318" w:rsidRDefault="00867305" w:rsidP="00D764F5">
            <w:pPr>
              <w:pStyle w:val="Coverprompts"/>
              <w:jc w:val="right"/>
              <w:rPr>
                <w:szCs w:val="21"/>
              </w:rPr>
            </w:pPr>
          </w:p>
        </w:tc>
        <w:tc>
          <w:tcPr>
            <w:tcW w:w="1380" w:type="dxa"/>
          </w:tcPr>
          <w:p w14:paraId="75F1AD8C" w14:textId="77777777" w:rsidR="00867305" w:rsidRPr="00044318" w:rsidRDefault="00867305" w:rsidP="00D764F5">
            <w:pPr>
              <w:pStyle w:val="Coverprompts"/>
              <w:jc w:val="right"/>
              <w:rPr>
                <w:szCs w:val="21"/>
              </w:rPr>
            </w:pPr>
          </w:p>
        </w:tc>
      </w:tr>
      <w:tr w:rsidR="00D764F5" w:rsidRPr="00044318" w14:paraId="114167DB" w14:textId="77777777" w:rsidTr="00D22069">
        <w:trPr>
          <w:cantSplit/>
        </w:trPr>
        <w:tc>
          <w:tcPr>
            <w:tcW w:w="459" w:type="dxa"/>
          </w:tcPr>
          <w:p w14:paraId="526C29DA" w14:textId="77777777" w:rsidR="00D764F5" w:rsidRDefault="00D764F5" w:rsidP="00D764F5">
            <w:pPr>
              <w:pStyle w:val="Coverprompts"/>
              <w:jc w:val="both"/>
              <w:rPr>
                <w:szCs w:val="21"/>
              </w:rPr>
            </w:pPr>
          </w:p>
        </w:tc>
        <w:tc>
          <w:tcPr>
            <w:tcW w:w="709" w:type="dxa"/>
            <w:tcMar>
              <w:top w:w="58" w:type="dxa"/>
              <w:bottom w:w="58" w:type="dxa"/>
            </w:tcMar>
          </w:tcPr>
          <w:p w14:paraId="1A8E80BD" w14:textId="77777777" w:rsidR="00D764F5" w:rsidRPr="00044318" w:rsidRDefault="00D764F5" w:rsidP="00D764F5">
            <w:pPr>
              <w:pStyle w:val="Coverprompts"/>
              <w:ind w:left="357"/>
              <w:jc w:val="both"/>
              <w:rPr>
                <w:szCs w:val="21"/>
              </w:rPr>
            </w:pPr>
          </w:p>
        </w:tc>
        <w:tc>
          <w:tcPr>
            <w:tcW w:w="6766" w:type="dxa"/>
            <w:tcMar>
              <w:top w:w="58" w:type="dxa"/>
              <w:bottom w:w="58" w:type="dxa"/>
            </w:tcMar>
          </w:tcPr>
          <w:p w14:paraId="67EDA5C1" w14:textId="071207DD" w:rsidR="00D764F5" w:rsidRPr="00CE1741" w:rsidRDefault="00D764F5" w:rsidP="00D764F5">
            <w:pPr>
              <w:rPr>
                <w:caps/>
                <w:color w:val="000000" w:themeColor="text1"/>
                <w:szCs w:val="21"/>
              </w:rPr>
            </w:pPr>
            <w:r>
              <w:t xml:space="preserve">To receive the </w:t>
            </w:r>
            <w:r w:rsidR="00F34B4F">
              <w:t xml:space="preserve">unconfirmed </w:t>
            </w:r>
            <w:r>
              <w:t>minutes from the University Education Committee held on 28 September 2023</w:t>
            </w:r>
          </w:p>
        </w:tc>
        <w:tc>
          <w:tcPr>
            <w:tcW w:w="922" w:type="dxa"/>
          </w:tcPr>
          <w:p w14:paraId="22FCC7D0" w14:textId="160C7EDB" w:rsidR="00D764F5" w:rsidRPr="00044318" w:rsidRDefault="00D764F5" w:rsidP="00D764F5">
            <w:pPr>
              <w:pStyle w:val="Coverprompts"/>
              <w:jc w:val="center"/>
              <w:rPr>
                <w:szCs w:val="21"/>
              </w:rPr>
            </w:pPr>
            <w:r>
              <w:rPr>
                <w:szCs w:val="21"/>
              </w:rPr>
              <w:t>ZK</w:t>
            </w:r>
          </w:p>
        </w:tc>
        <w:tc>
          <w:tcPr>
            <w:tcW w:w="1380" w:type="dxa"/>
          </w:tcPr>
          <w:p w14:paraId="568A4337" w14:textId="51322DC7" w:rsidR="00D764F5" w:rsidRPr="00F67CCD" w:rsidRDefault="00D764F5" w:rsidP="00D764F5">
            <w:pPr>
              <w:pStyle w:val="Coverprompts"/>
              <w:jc w:val="right"/>
              <w:rPr>
                <w:szCs w:val="21"/>
              </w:rPr>
            </w:pPr>
            <w:r>
              <w:rPr>
                <w:szCs w:val="21"/>
              </w:rPr>
              <w:t>AB/23/</w:t>
            </w:r>
            <w:r w:rsidR="00867305">
              <w:rPr>
                <w:szCs w:val="21"/>
              </w:rPr>
              <w:t>6</w:t>
            </w:r>
            <w:r w:rsidR="00D47B6B">
              <w:rPr>
                <w:szCs w:val="21"/>
              </w:rPr>
              <w:t>5</w:t>
            </w:r>
            <w:r w:rsidR="006D64F9">
              <w:rPr>
                <w:szCs w:val="21"/>
              </w:rPr>
              <w:t xml:space="preserve"> </w:t>
            </w:r>
          </w:p>
        </w:tc>
      </w:tr>
      <w:tr w:rsidR="00D764F5" w:rsidRPr="00044318" w14:paraId="2E176DB5" w14:textId="77777777" w:rsidTr="00D22069">
        <w:trPr>
          <w:cantSplit/>
        </w:trPr>
        <w:tc>
          <w:tcPr>
            <w:tcW w:w="459" w:type="dxa"/>
          </w:tcPr>
          <w:p w14:paraId="45447954" w14:textId="48CD63F3" w:rsidR="00D764F5" w:rsidRDefault="00D764F5" w:rsidP="00D764F5">
            <w:pPr>
              <w:pStyle w:val="Coverprompts"/>
              <w:jc w:val="both"/>
              <w:rPr>
                <w:szCs w:val="21"/>
              </w:rPr>
            </w:pPr>
            <w:r>
              <w:rPr>
                <w:szCs w:val="21"/>
              </w:rPr>
              <w:t>*</w:t>
            </w:r>
          </w:p>
        </w:tc>
        <w:tc>
          <w:tcPr>
            <w:tcW w:w="709" w:type="dxa"/>
            <w:tcMar>
              <w:top w:w="58" w:type="dxa"/>
              <w:bottom w:w="58" w:type="dxa"/>
            </w:tcMar>
          </w:tcPr>
          <w:p w14:paraId="6EEF57B7" w14:textId="77777777" w:rsidR="00D764F5" w:rsidRPr="00044318" w:rsidRDefault="00D764F5" w:rsidP="00D764F5">
            <w:pPr>
              <w:pStyle w:val="Coverprompts"/>
              <w:numPr>
                <w:ilvl w:val="0"/>
                <w:numId w:val="13"/>
              </w:numPr>
              <w:ind w:left="357" w:hanging="357"/>
              <w:jc w:val="both"/>
              <w:rPr>
                <w:szCs w:val="21"/>
              </w:rPr>
            </w:pPr>
          </w:p>
        </w:tc>
        <w:tc>
          <w:tcPr>
            <w:tcW w:w="6766" w:type="dxa"/>
            <w:tcMar>
              <w:top w:w="58" w:type="dxa"/>
              <w:bottom w:w="58" w:type="dxa"/>
            </w:tcMar>
          </w:tcPr>
          <w:p w14:paraId="6F04FD44" w14:textId="2959B5D5" w:rsidR="00D764F5" w:rsidRPr="004D1060" w:rsidRDefault="00D764F5" w:rsidP="00D764F5">
            <w:pPr>
              <w:pStyle w:val="L1Style"/>
              <w:numPr>
                <w:ilvl w:val="0"/>
                <w:numId w:val="0"/>
              </w:numPr>
              <w:spacing w:before="0" w:after="0"/>
              <w:ind w:right="0"/>
              <w:rPr>
                <w:rFonts w:ascii="Corbel" w:hAnsi="Corbel"/>
                <w:caps w:val="0"/>
                <w:color w:val="000000" w:themeColor="text1"/>
                <w:sz w:val="21"/>
                <w:szCs w:val="21"/>
              </w:rPr>
            </w:pPr>
            <w:r w:rsidRPr="00145F46">
              <w:rPr>
                <w:rFonts w:ascii="Corbel" w:hAnsi="Corbel"/>
                <w:caps w:val="0"/>
                <w:color w:val="000000"/>
                <w:sz w:val="22"/>
                <w:szCs w:val="22"/>
              </w:rPr>
              <w:t>Quality Assurance and Standards Committee</w:t>
            </w:r>
          </w:p>
        </w:tc>
        <w:tc>
          <w:tcPr>
            <w:tcW w:w="922" w:type="dxa"/>
          </w:tcPr>
          <w:p w14:paraId="2D750839" w14:textId="77777777" w:rsidR="00D764F5" w:rsidRPr="00044318" w:rsidRDefault="00D764F5" w:rsidP="00D764F5">
            <w:pPr>
              <w:pStyle w:val="Coverprompts"/>
              <w:jc w:val="center"/>
              <w:rPr>
                <w:szCs w:val="21"/>
              </w:rPr>
            </w:pPr>
          </w:p>
        </w:tc>
        <w:tc>
          <w:tcPr>
            <w:tcW w:w="1380" w:type="dxa"/>
          </w:tcPr>
          <w:p w14:paraId="7DC9498C" w14:textId="300ADBF2" w:rsidR="00D764F5" w:rsidRPr="00044318" w:rsidRDefault="00D764F5" w:rsidP="00D764F5">
            <w:pPr>
              <w:pStyle w:val="Coverprompts"/>
              <w:jc w:val="right"/>
              <w:rPr>
                <w:szCs w:val="21"/>
              </w:rPr>
            </w:pPr>
          </w:p>
        </w:tc>
      </w:tr>
      <w:tr w:rsidR="00D764F5" w:rsidRPr="00044318" w14:paraId="51AEDE98" w14:textId="77777777" w:rsidTr="00D22069">
        <w:trPr>
          <w:cantSplit/>
        </w:trPr>
        <w:tc>
          <w:tcPr>
            <w:tcW w:w="459" w:type="dxa"/>
          </w:tcPr>
          <w:p w14:paraId="7CB47481" w14:textId="77777777" w:rsidR="00D764F5" w:rsidRDefault="00D764F5" w:rsidP="00D764F5">
            <w:pPr>
              <w:pStyle w:val="Coverprompts"/>
              <w:jc w:val="both"/>
              <w:rPr>
                <w:szCs w:val="21"/>
              </w:rPr>
            </w:pPr>
          </w:p>
        </w:tc>
        <w:tc>
          <w:tcPr>
            <w:tcW w:w="709" w:type="dxa"/>
            <w:tcMar>
              <w:top w:w="58" w:type="dxa"/>
              <w:bottom w:w="58" w:type="dxa"/>
            </w:tcMar>
          </w:tcPr>
          <w:p w14:paraId="31E675FF" w14:textId="77777777" w:rsidR="00D764F5" w:rsidRPr="00044318" w:rsidRDefault="00D764F5" w:rsidP="00D764F5">
            <w:pPr>
              <w:pStyle w:val="Coverprompts"/>
              <w:ind w:left="357"/>
              <w:jc w:val="both"/>
              <w:rPr>
                <w:szCs w:val="21"/>
              </w:rPr>
            </w:pPr>
          </w:p>
        </w:tc>
        <w:tc>
          <w:tcPr>
            <w:tcW w:w="6766" w:type="dxa"/>
            <w:tcMar>
              <w:top w:w="58" w:type="dxa"/>
              <w:bottom w:w="58" w:type="dxa"/>
            </w:tcMar>
          </w:tcPr>
          <w:p w14:paraId="7149784C" w14:textId="71A181B8" w:rsidR="00D764F5" w:rsidRPr="004D1060" w:rsidRDefault="00D764F5" w:rsidP="00D764F5">
            <w:pPr>
              <w:rPr>
                <w:caps/>
                <w:color w:val="000000" w:themeColor="text1"/>
                <w:szCs w:val="21"/>
              </w:rPr>
            </w:pPr>
            <w:r>
              <w:t>To receive the minutes from the (now disbanded) Quality Assurance and Standards Committee meeting held on 17 August 2023</w:t>
            </w:r>
          </w:p>
        </w:tc>
        <w:tc>
          <w:tcPr>
            <w:tcW w:w="922" w:type="dxa"/>
          </w:tcPr>
          <w:p w14:paraId="2A98F273" w14:textId="5BFA6BC6" w:rsidR="00D764F5" w:rsidRPr="00044318" w:rsidRDefault="00D764F5" w:rsidP="00D764F5">
            <w:pPr>
              <w:pStyle w:val="Coverprompts"/>
              <w:jc w:val="center"/>
              <w:rPr>
                <w:szCs w:val="21"/>
              </w:rPr>
            </w:pPr>
            <w:r>
              <w:rPr>
                <w:szCs w:val="21"/>
              </w:rPr>
              <w:t>MH</w:t>
            </w:r>
          </w:p>
        </w:tc>
        <w:tc>
          <w:tcPr>
            <w:tcW w:w="1380" w:type="dxa"/>
          </w:tcPr>
          <w:p w14:paraId="4899DC8D" w14:textId="0059EB42" w:rsidR="00D764F5" w:rsidRPr="00044318" w:rsidRDefault="00D764F5" w:rsidP="00D764F5">
            <w:pPr>
              <w:pStyle w:val="Coverprompts"/>
              <w:jc w:val="right"/>
              <w:rPr>
                <w:szCs w:val="21"/>
              </w:rPr>
            </w:pPr>
            <w:r>
              <w:rPr>
                <w:szCs w:val="21"/>
              </w:rPr>
              <w:t>AB/23/</w:t>
            </w:r>
            <w:r w:rsidR="001223B8">
              <w:rPr>
                <w:szCs w:val="21"/>
              </w:rPr>
              <w:t>6</w:t>
            </w:r>
            <w:r w:rsidR="00D47B6B">
              <w:rPr>
                <w:szCs w:val="21"/>
              </w:rPr>
              <w:t>6</w:t>
            </w:r>
            <w:r w:rsidR="006D64F9">
              <w:rPr>
                <w:szCs w:val="21"/>
              </w:rPr>
              <w:t xml:space="preserve"> </w:t>
            </w:r>
          </w:p>
        </w:tc>
      </w:tr>
      <w:tr w:rsidR="00D764F5" w:rsidRPr="00044318" w14:paraId="09E73B88" w14:textId="77777777" w:rsidTr="00D22069">
        <w:trPr>
          <w:cantSplit/>
        </w:trPr>
        <w:tc>
          <w:tcPr>
            <w:tcW w:w="459" w:type="dxa"/>
          </w:tcPr>
          <w:p w14:paraId="6DF09F89" w14:textId="0A803F04" w:rsidR="00D764F5" w:rsidRDefault="00D764F5" w:rsidP="00D764F5">
            <w:pPr>
              <w:pStyle w:val="Coverprompts"/>
              <w:jc w:val="both"/>
              <w:rPr>
                <w:szCs w:val="21"/>
              </w:rPr>
            </w:pPr>
            <w:r>
              <w:rPr>
                <w:szCs w:val="21"/>
              </w:rPr>
              <w:t>*</w:t>
            </w:r>
          </w:p>
        </w:tc>
        <w:tc>
          <w:tcPr>
            <w:tcW w:w="709" w:type="dxa"/>
            <w:tcMar>
              <w:top w:w="58" w:type="dxa"/>
              <w:bottom w:w="58" w:type="dxa"/>
            </w:tcMar>
          </w:tcPr>
          <w:p w14:paraId="4325407B" w14:textId="77777777" w:rsidR="00D764F5" w:rsidRPr="00044318" w:rsidRDefault="00D764F5" w:rsidP="00D764F5">
            <w:pPr>
              <w:pStyle w:val="Coverprompts"/>
              <w:numPr>
                <w:ilvl w:val="0"/>
                <w:numId w:val="13"/>
              </w:numPr>
              <w:ind w:left="357" w:hanging="357"/>
              <w:jc w:val="both"/>
              <w:rPr>
                <w:szCs w:val="21"/>
              </w:rPr>
            </w:pPr>
          </w:p>
        </w:tc>
        <w:tc>
          <w:tcPr>
            <w:tcW w:w="6766" w:type="dxa"/>
            <w:tcMar>
              <w:top w:w="58" w:type="dxa"/>
              <w:bottom w:w="58" w:type="dxa"/>
            </w:tcMar>
          </w:tcPr>
          <w:p w14:paraId="0CF7848A" w14:textId="77777777" w:rsidR="00D764F5" w:rsidRPr="00D764F5" w:rsidRDefault="00D764F5" w:rsidP="00D764F5">
            <w:pPr>
              <w:pStyle w:val="L1Style"/>
              <w:numPr>
                <w:ilvl w:val="0"/>
                <w:numId w:val="0"/>
              </w:numPr>
              <w:spacing w:before="0" w:after="0"/>
              <w:ind w:right="0"/>
              <w:rPr>
                <w:rFonts w:ascii="Corbel" w:hAnsi="Corbel"/>
                <w:caps w:val="0"/>
                <w:color w:val="000000"/>
                <w:sz w:val="22"/>
                <w:szCs w:val="22"/>
              </w:rPr>
            </w:pPr>
            <w:r w:rsidRPr="00D764F5">
              <w:rPr>
                <w:rFonts w:ascii="Corbel" w:hAnsi="Corbel"/>
                <w:caps w:val="0"/>
                <w:color w:val="000000"/>
                <w:sz w:val="22"/>
                <w:szCs w:val="22"/>
              </w:rPr>
              <w:t>Doctoral School Committee</w:t>
            </w:r>
          </w:p>
          <w:p w14:paraId="07279650" w14:textId="16885A40" w:rsidR="00D764F5" w:rsidRPr="005169EA" w:rsidRDefault="00D764F5" w:rsidP="00D764F5">
            <w:pPr>
              <w:pStyle w:val="L1Style"/>
              <w:numPr>
                <w:ilvl w:val="0"/>
                <w:numId w:val="0"/>
              </w:numPr>
              <w:spacing w:before="0" w:after="0"/>
              <w:ind w:right="0"/>
              <w:rPr>
                <w:rFonts w:ascii="Corbel" w:hAnsi="Corbel"/>
                <w:b w:val="0"/>
                <w:bCs/>
                <w:caps w:val="0"/>
                <w:color w:val="000000"/>
                <w:sz w:val="22"/>
                <w:szCs w:val="22"/>
              </w:rPr>
            </w:pPr>
            <w:r>
              <w:rPr>
                <w:rFonts w:ascii="Corbel" w:hAnsi="Corbel"/>
                <w:b w:val="0"/>
                <w:bCs/>
                <w:caps w:val="0"/>
                <w:color w:val="000000"/>
                <w:sz w:val="22"/>
                <w:szCs w:val="22"/>
              </w:rPr>
              <w:t xml:space="preserve">To receive the </w:t>
            </w:r>
            <w:r w:rsidR="00F34B4F">
              <w:rPr>
                <w:rFonts w:ascii="Corbel" w:hAnsi="Corbel"/>
                <w:b w:val="0"/>
                <w:bCs/>
                <w:caps w:val="0"/>
                <w:color w:val="000000"/>
                <w:sz w:val="22"/>
                <w:szCs w:val="22"/>
              </w:rPr>
              <w:t xml:space="preserve">unconfirmed </w:t>
            </w:r>
            <w:r>
              <w:rPr>
                <w:rFonts w:ascii="Corbel" w:hAnsi="Corbel"/>
                <w:b w:val="0"/>
                <w:bCs/>
                <w:caps w:val="0"/>
                <w:color w:val="000000"/>
                <w:sz w:val="22"/>
                <w:szCs w:val="22"/>
              </w:rPr>
              <w:t xml:space="preserve">minutes from the Doctoral School Committee meeting held </w:t>
            </w:r>
            <w:r w:rsidR="00F34B4F">
              <w:rPr>
                <w:rFonts w:ascii="Corbel" w:hAnsi="Corbel"/>
                <w:b w:val="0"/>
                <w:bCs/>
                <w:caps w:val="0"/>
                <w:color w:val="000000"/>
                <w:sz w:val="22"/>
                <w:szCs w:val="22"/>
              </w:rPr>
              <w:t>on 16 May 2023</w:t>
            </w:r>
          </w:p>
        </w:tc>
        <w:tc>
          <w:tcPr>
            <w:tcW w:w="922" w:type="dxa"/>
          </w:tcPr>
          <w:p w14:paraId="3D0CA0B9" w14:textId="77777777" w:rsidR="00D764F5" w:rsidRDefault="00D764F5" w:rsidP="00D764F5">
            <w:pPr>
              <w:pStyle w:val="Coverprompts"/>
              <w:jc w:val="right"/>
              <w:rPr>
                <w:szCs w:val="21"/>
              </w:rPr>
            </w:pPr>
          </w:p>
          <w:p w14:paraId="14BE368F" w14:textId="3704F25D" w:rsidR="00D764F5" w:rsidRPr="00044318" w:rsidRDefault="00D764F5" w:rsidP="006832DA">
            <w:pPr>
              <w:pStyle w:val="Coverprompts"/>
              <w:jc w:val="center"/>
              <w:rPr>
                <w:szCs w:val="21"/>
              </w:rPr>
            </w:pPr>
            <w:r>
              <w:rPr>
                <w:szCs w:val="21"/>
              </w:rPr>
              <w:t>DW</w:t>
            </w:r>
          </w:p>
        </w:tc>
        <w:tc>
          <w:tcPr>
            <w:tcW w:w="1380" w:type="dxa"/>
          </w:tcPr>
          <w:p w14:paraId="37E24C72" w14:textId="77777777" w:rsidR="00D764F5" w:rsidRDefault="00D764F5" w:rsidP="00D764F5">
            <w:pPr>
              <w:pStyle w:val="Coverprompts"/>
              <w:jc w:val="right"/>
              <w:rPr>
                <w:szCs w:val="21"/>
              </w:rPr>
            </w:pPr>
          </w:p>
          <w:p w14:paraId="603FC7F7" w14:textId="6AFBEA13" w:rsidR="00D764F5" w:rsidRPr="00D764F5" w:rsidRDefault="00D764F5" w:rsidP="00D764F5">
            <w:pPr>
              <w:pStyle w:val="Coverprompts"/>
              <w:jc w:val="right"/>
              <w:rPr>
                <w:szCs w:val="21"/>
              </w:rPr>
            </w:pPr>
            <w:r>
              <w:rPr>
                <w:szCs w:val="21"/>
              </w:rPr>
              <w:t>AB/23/</w:t>
            </w:r>
            <w:r w:rsidR="001223B8">
              <w:rPr>
                <w:szCs w:val="21"/>
              </w:rPr>
              <w:t>6</w:t>
            </w:r>
            <w:r w:rsidR="00D47B6B">
              <w:rPr>
                <w:szCs w:val="21"/>
              </w:rPr>
              <w:t>7</w:t>
            </w:r>
          </w:p>
        </w:tc>
      </w:tr>
      <w:tr w:rsidR="00D764F5" w:rsidRPr="00044318" w14:paraId="7EB887B8" w14:textId="77777777" w:rsidTr="00D22069">
        <w:trPr>
          <w:cantSplit/>
        </w:trPr>
        <w:tc>
          <w:tcPr>
            <w:tcW w:w="459" w:type="dxa"/>
          </w:tcPr>
          <w:p w14:paraId="19268FB0" w14:textId="45798522" w:rsidR="00D764F5" w:rsidRDefault="00D764F5" w:rsidP="00D764F5">
            <w:pPr>
              <w:pStyle w:val="Coverprompts"/>
              <w:jc w:val="both"/>
              <w:rPr>
                <w:szCs w:val="21"/>
              </w:rPr>
            </w:pPr>
            <w:r>
              <w:rPr>
                <w:szCs w:val="21"/>
              </w:rPr>
              <w:t>*</w:t>
            </w:r>
          </w:p>
        </w:tc>
        <w:tc>
          <w:tcPr>
            <w:tcW w:w="709" w:type="dxa"/>
            <w:tcMar>
              <w:top w:w="58" w:type="dxa"/>
              <w:bottom w:w="58" w:type="dxa"/>
            </w:tcMar>
          </w:tcPr>
          <w:p w14:paraId="77631C70" w14:textId="77777777" w:rsidR="00D764F5" w:rsidRPr="00044318" w:rsidRDefault="00D764F5" w:rsidP="00D764F5">
            <w:pPr>
              <w:pStyle w:val="Coverprompts"/>
              <w:numPr>
                <w:ilvl w:val="0"/>
                <w:numId w:val="13"/>
              </w:numPr>
              <w:ind w:left="357" w:hanging="357"/>
              <w:jc w:val="both"/>
              <w:rPr>
                <w:szCs w:val="21"/>
              </w:rPr>
            </w:pPr>
          </w:p>
        </w:tc>
        <w:tc>
          <w:tcPr>
            <w:tcW w:w="6766" w:type="dxa"/>
            <w:tcMar>
              <w:top w:w="58" w:type="dxa"/>
              <w:bottom w:w="58" w:type="dxa"/>
            </w:tcMar>
          </w:tcPr>
          <w:p w14:paraId="466666A6" w14:textId="77777777" w:rsidR="00D764F5" w:rsidRDefault="00D764F5" w:rsidP="00D764F5">
            <w:pPr>
              <w:pStyle w:val="L1Style"/>
              <w:numPr>
                <w:ilvl w:val="0"/>
                <w:numId w:val="0"/>
              </w:numPr>
              <w:spacing w:before="0" w:after="0"/>
              <w:ind w:right="0"/>
              <w:rPr>
                <w:rFonts w:ascii="Corbel" w:hAnsi="Corbel"/>
                <w:caps w:val="0"/>
                <w:color w:val="000000"/>
                <w:sz w:val="22"/>
                <w:szCs w:val="22"/>
              </w:rPr>
            </w:pPr>
            <w:r>
              <w:rPr>
                <w:rFonts w:ascii="Corbel" w:hAnsi="Corbel"/>
                <w:caps w:val="0"/>
                <w:color w:val="000000"/>
                <w:sz w:val="22"/>
                <w:szCs w:val="22"/>
              </w:rPr>
              <w:t xml:space="preserve">Research and Knowledge Exchange Committee </w:t>
            </w:r>
          </w:p>
          <w:p w14:paraId="3046FC29" w14:textId="643C2A20" w:rsidR="00D764F5" w:rsidRPr="00145F46" w:rsidRDefault="00D764F5" w:rsidP="00D764F5">
            <w:pPr>
              <w:pStyle w:val="L1Style"/>
              <w:numPr>
                <w:ilvl w:val="0"/>
                <w:numId w:val="0"/>
              </w:numPr>
              <w:spacing w:before="0" w:after="0"/>
              <w:ind w:right="0"/>
              <w:rPr>
                <w:rFonts w:ascii="Corbel" w:hAnsi="Corbel"/>
                <w:caps w:val="0"/>
                <w:color w:val="000000"/>
                <w:sz w:val="22"/>
                <w:szCs w:val="22"/>
              </w:rPr>
            </w:pPr>
            <w:r>
              <w:rPr>
                <w:rFonts w:ascii="Corbel" w:hAnsi="Corbel"/>
                <w:b w:val="0"/>
                <w:bCs/>
                <w:caps w:val="0"/>
                <w:color w:val="000000"/>
                <w:sz w:val="22"/>
                <w:szCs w:val="22"/>
              </w:rPr>
              <w:t xml:space="preserve">To receive the minutes from the Research and Knowledge Exchange Committee held on </w:t>
            </w:r>
            <w:r w:rsidR="001223B8">
              <w:rPr>
                <w:rFonts w:ascii="Corbel" w:hAnsi="Corbel"/>
                <w:b w:val="0"/>
                <w:bCs/>
                <w:caps w:val="0"/>
                <w:color w:val="000000"/>
                <w:sz w:val="22"/>
                <w:szCs w:val="22"/>
              </w:rPr>
              <w:t>26 June 2023</w:t>
            </w:r>
          </w:p>
        </w:tc>
        <w:tc>
          <w:tcPr>
            <w:tcW w:w="922" w:type="dxa"/>
          </w:tcPr>
          <w:p w14:paraId="2A1068B2" w14:textId="77777777" w:rsidR="006832DA" w:rsidRDefault="006832DA" w:rsidP="006832DA">
            <w:pPr>
              <w:pStyle w:val="Coverprompts"/>
              <w:jc w:val="center"/>
              <w:rPr>
                <w:szCs w:val="21"/>
              </w:rPr>
            </w:pPr>
          </w:p>
          <w:p w14:paraId="2E4473F5" w14:textId="004D21A5" w:rsidR="00D764F5" w:rsidRPr="00044318" w:rsidRDefault="006832DA" w:rsidP="006832DA">
            <w:pPr>
              <w:pStyle w:val="Coverprompts"/>
              <w:jc w:val="center"/>
              <w:rPr>
                <w:szCs w:val="21"/>
              </w:rPr>
            </w:pPr>
            <w:r>
              <w:rPr>
                <w:szCs w:val="21"/>
              </w:rPr>
              <w:t>RL</w:t>
            </w:r>
          </w:p>
        </w:tc>
        <w:tc>
          <w:tcPr>
            <w:tcW w:w="1380" w:type="dxa"/>
          </w:tcPr>
          <w:p w14:paraId="5C8CEFD6" w14:textId="77777777" w:rsidR="001223B8" w:rsidRDefault="001223B8" w:rsidP="00D764F5">
            <w:pPr>
              <w:pStyle w:val="Coverprompts"/>
              <w:jc w:val="right"/>
              <w:rPr>
                <w:szCs w:val="21"/>
              </w:rPr>
            </w:pPr>
          </w:p>
          <w:p w14:paraId="13214749" w14:textId="5A19FDA0" w:rsidR="00D764F5" w:rsidRPr="00044318" w:rsidRDefault="00D764F5" w:rsidP="00D764F5">
            <w:pPr>
              <w:pStyle w:val="Coverprompts"/>
              <w:jc w:val="right"/>
              <w:rPr>
                <w:szCs w:val="21"/>
              </w:rPr>
            </w:pPr>
            <w:r>
              <w:rPr>
                <w:szCs w:val="21"/>
              </w:rPr>
              <w:t>AB/23/</w:t>
            </w:r>
            <w:r w:rsidR="001223B8">
              <w:rPr>
                <w:szCs w:val="21"/>
              </w:rPr>
              <w:t>6</w:t>
            </w:r>
            <w:r w:rsidR="00D47B6B">
              <w:rPr>
                <w:szCs w:val="21"/>
              </w:rPr>
              <w:t>8</w:t>
            </w:r>
          </w:p>
        </w:tc>
      </w:tr>
      <w:bookmarkEnd w:id="1"/>
    </w:tbl>
    <w:p w14:paraId="14B91374" w14:textId="77777777" w:rsidR="001223B8" w:rsidRDefault="001223B8" w:rsidP="00246EF4">
      <w:pPr>
        <w:jc w:val="left"/>
        <w:rPr>
          <w:b/>
          <w:szCs w:val="21"/>
        </w:rPr>
      </w:pPr>
    </w:p>
    <w:p w14:paraId="7559144A" w14:textId="39577875" w:rsidR="00EA13BF" w:rsidRDefault="00E61997" w:rsidP="00246EF4">
      <w:pPr>
        <w:jc w:val="left"/>
        <w:rPr>
          <w:b/>
          <w:szCs w:val="21"/>
        </w:rPr>
      </w:pPr>
      <w:r>
        <w:rPr>
          <w:b/>
          <w:szCs w:val="21"/>
        </w:rPr>
        <w:t>O</w:t>
      </w:r>
      <w:r w:rsidR="00EA13BF" w:rsidRPr="00CC5ACB">
        <w:rPr>
          <w:b/>
          <w:szCs w:val="21"/>
        </w:rPr>
        <w:t>ther Matters</w:t>
      </w:r>
    </w:p>
    <w:p w14:paraId="756C5038" w14:textId="77777777" w:rsidR="00BB003E" w:rsidRPr="00CC5ACB" w:rsidRDefault="00BB003E" w:rsidP="002A325D">
      <w:pPr>
        <w:pStyle w:val="Coverprompts"/>
        <w:rPr>
          <w:b/>
          <w:szCs w:val="21"/>
        </w:rPr>
      </w:pPr>
    </w:p>
    <w:tbl>
      <w:tblPr>
        <w:tblW w:w="10235" w:type="dxa"/>
        <w:tblInd w:w="108" w:type="dxa"/>
        <w:tblCellMar>
          <w:top w:w="58" w:type="dxa"/>
          <w:left w:w="115" w:type="dxa"/>
          <w:bottom w:w="58" w:type="dxa"/>
          <w:right w:w="115" w:type="dxa"/>
        </w:tblCellMar>
        <w:tblLook w:val="01E0" w:firstRow="1" w:lastRow="1" w:firstColumn="1" w:lastColumn="1" w:noHBand="0" w:noVBand="0"/>
      </w:tblPr>
      <w:tblGrid>
        <w:gridCol w:w="968"/>
        <w:gridCol w:w="7071"/>
        <w:gridCol w:w="978"/>
        <w:gridCol w:w="1218"/>
      </w:tblGrid>
      <w:tr w:rsidR="00EA13BF" w:rsidRPr="00044318" w14:paraId="332C499F" w14:textId="77777777" w:rsidTr="006F1B55">
        <w:trPr>
          <w:cantSplit/>
        </w:trPr>
        <w:tc>
          <w:tcPr>
            <w:tcW w:w="947" w:type="dxa"/>
            <w:tcMar>
              <w:top w:w="58" w:type="dxa"/>
              <w:bottom w:w="58" w:type="dxa"/>
            </w:tcMar>
          </w:tcPr>
          <w:p w14:paraId="574E5F91" w14:textId="77777777" w:rsidR="00EA13BF" w:rsidRPr="00044318" w:rsidRDefault="00EA13BF" w:rsidP="002A325D">
            <w:pPr>
              <w:pStyle w:val="Coverprompts"/>
              <w:numPr>
                <w:ilvl w:val="0"/>
                <w:numId w:val="13"/>
              </w:numPr>
              <w:ind w:left="357" w:hanging="357"/>
              <w:jc w:val="both"/>
              <w:rPr>
                <w:szCs w:val="21"/>
              </w:rPr>
            </w:pPr>
          </w:p>
        </w:tc>
        <w:tc>
          <w:tcPr>
            <w:tcW w:w="7087" w:type="dxa"/>
            <w:tcMar>
              <w:top w:w="58" w:type="dxa"/>
              <w:bottom w:w="58" w:type="dxa"/>
            </w:tcMar>
          </w:tcPr>
          <w:p w14:paraId="397FF0EF" w14:textId="77777777" w:rsidR="00EA13BF" w:rsidRDefault="00F83382" w:rsidP="002A325D">
            <w:pPr>
              <w:pStyle w:val="Coverprompts"/>
              <w:rPr>
                <w:b/>
                <w:szCs w:val="21"/>
              </w:rPr>
            </w:pPr>
            <w:r>
              <w:rPr>
                <w:b/>
                <w:szCs w:val="21"/>
              </w:rPr>
              <w:t>Any other business</w:t>
            </w:r>
          </w:p>
          <w:p w14:paraId="74B514D1" w14:textId="1D7C6737" w:rsidR="006F1B55" w:rsidRPr="00044318" w:rsidRDefault="006F1B55" w:rsidP="002A325D">
            <w:pPr>
              <w:pStyle w:val="Coverprompts"/>
              <w:rPr>
                <w:b/>
                <w:szCs w:val="21"/>
              </w:rPr>
            </w:pPr>
          </w:p>
        </w:tc>
        <w:tc>
          <w:tcPr>
            <w:tcW w:w="979" w:type="dxa"/>
          </w:tcPr>
          <w:p w14:paraId="61EC7947" w14:textId="77777777" w:rsidR="00EA13BF" w:rsidRPr="00044318" w:rsidRDefault="00EA13BF" w:rsidP="002A325D">
            <w:pPr>
              <w:pStyle w:val="Coverprompts"/>
              <w:jc w:val="center"/>
              <w:rPr>
                <w:szCs w:val="21"/>
              </w:rPr>
            </w:pPr>
          </w:p>
        </w:tc>
        <w:tc>
          <w:tcPr>
            <w:tcW w:w="1222" w:type="dxa"/>
          </w:tcPr>
          <w:p w14:paraId="47F5939A" w14:textId="77777777" w:rsidR="00EA13BF" w:rsidRPr="00044318" w:rsidRDefault="00EA13BF" w:rsidP="002A325D">
            <w:pPr>
              <w:pStyle w:val="Coverprompts"/>
              <w:jc w:val="center"/>
              <w:rPr>
                <w:szCs w:val="21"/>
              </w:rPr>
            </w:pPr>
          </w:p>
        </w:tc>
      </w:tr>
      <w:tr w:rsidR="00EA13BF" w:rsidRPr="00044318" w14:paraId="4563C8DC" w14:textId="77777777" w:rsidTr="006F1B55">
        <w:trPr>
          <w:cantSplit/>
        </w:trPr>
        <w:tc>
          <w:tcPr>
            <w:tcW w:w="947" w:type="dxa"/>
            <w:tcMar>
              <w:top w:w="58" w:type="dxa"/>
              <w:bottom w:w="58" w:type="dxa"/>
            </w:tcMar>
          </w:tcPr>
          <w:p w14:paraId="451127F6" w14:textId="77777777" w:rsidR="00EA13BF" w:rsidRPr="00044318" w:rsidRDefault="00EA13BF" w:rsidP="002A325D">
            <w:pPr>
              <w:pStyle w:val="Coverprompts"/>
              <w:numPr>
                <w:ilvl w:val="0"/>
                <w:numId w:val="13"/>
              </w:numPr>
              <w:ind w:left="357" w:hanging="357"/>
              <w:jc w:val="both"/>
              <w:rPr>
                <w:szCs w:val="21"/>
              </w:rPr>
            </w:pPr>
          </w:p>
        </w:tc>
        <w:tc>
          <w:tcPr>
            <w:tcW w:w="7087" w:type="dxa"/>
            <w:tcMar>
              <w:top w:w="58" w:type="dxa"/>
              <w:bottom w:w="58" w:type="dxa"/>
            </w:tcMar>
          </w:tcPr>
          <w:p w14:paraId="5A883D50" w14:textId="67D74B87" w:rsidR="00C12AB7" w:rsidRPr="00C12AB7" w:rsidRDefault="00EA13BF" w:rsidP="00971AB4">
            <w:pPr>
              <w:pStyle w:val="Coverprompts"/>
              <w:rPr>
                <w:b/>
                <w:szCs w:val="21"/>
              </w:rPr>
            </w:pPr>
            <w:r w:rsidRPr="00044318">
              <w:rPr>
                <w:b/>
                <w:szCs w:val="21"/>
              </w:rPr>
              <w:t>Date of next meeting</w:t>
            </w:r>
            <w:r w:rsidR="00971AB4">
              <w:rPr>
                <w:b/>
                <w:szCs w:val="21"/>
              </w:rPr>
              <w:t xml:space="preserve"> </w:t>
            </w:r>
          </w:p>
        </w:tc>
        <w:tc>
          <w:tcPr>
            <w:tcW w:w="979" w:type="dxa"/>
          </w:tcPr>
          <w:p w14:paraId="6185E258" w14:textId="77777777" w:rsidR="00DE6495" w:rsidRDefault="00DE6495" w:rsidP="002A325D">
            <w:pPr>
              <w:pStyle w:val="Coverprompts"/>
              <w:jc w:val="center"/>
              <w:rPr>
                <w:szCs w:val="21"/>
              </w:rPr>
            </w:pPr>
          </w:p>
          <w:p w14:paraId="37A50BD1" w14:textId="7833BE14" w:rsidR="00EA13BF" w:rsidRPr="00044318" w:rsidRDefault="00EA13BF" w:rsidP="002A325D">
            <w:pPr>
              <w:pStyle w:val="Coverprompts"/>
              <w:jc w:val="center"/>
              <w:rPr>
                <w:szCs w:val="21"/>
              </w:rPr>
            </w:pPr>
          </w:p>
        </w:tc>
        <w:tc>
          <w:tcPr>
            <w:tcW w:w="1222" w:type="dxa"/>
          </w:tcPr>
          <w:p w14:paraId="51C31E07" w14:textId="77777777" w:rsidR="00EA13BF" w:rsidRPr="00044318" w:rsidRDefault="00EA13BF" w:rsidP="002A325D">
            <w:pPr>
              <w:pStyle w:val="Coverprompts"/>
              <w:jc w:val="center"/>
              <w:rPr>
                <w:szCs w:val="21"/>
              </w:rPr>
            </w:pPr>
          </w:p>
        </w:tc>
      </w:tr>
      <w:tr w:rsidR="00971AB4" w:rsidRPr="00044318" w14:paraId="435C0F83" w14:textId="77777777" w:rsidTr="006F1B55">
        <w:trPr>
          <w:cantSplit/>
        </w:trPr>
        <w:tc>
          <w:tcPr>
            <w:tcW w:w="947" w:type="dxa"/>
            <w:tcMar>
              <w:top w:w="58" w:type="dxa"/>
              <w:bottom w:w="58" w:type="dxa"/>
            </w:tcMar>
          </w:tcPr>
          <w:p w14:paraId="50C04629" w14:textId="030F1BF6" w:rsidR="00971AB4" w:rsidRPr="00044318" w:rsidRDefault="00971AB4" w:rsidP="00971AB4">
            <w:pPr>
              <w:pStyle w:val="Coverprompts"/>
              <w:ind w:left="357"/>
              <w:jc w:val="both"/>
              <w:rPr>
                <w:szCs w:val="21"/>
              </w:rPr>
            </w:pPr>
            <w:r>
              <w:rPr>
                <w:szCs w:val="21"/>
              </w:rPr>
              <w:t>2</w:t>
            </w:r>
            <w:r w:rsidR="00FB54A3">
              <w:rPr>
                <w:szCs w:val="21"/>
              </w:rPr>
              <w:t>6</w:t>
            </w:r>
            <w:r>
              <w:rPr>
                <w:szCs w:val="21"/>
              </w:rPr>
              <w:t>.1</w:t>
            </w:r>
          </w:p>
        </w:tc>
        <w:tc>
          <w:tcPr>
            <w:tcW w:w="7087" w:type="dxa"/>
            <w:tcMar>
              <w:top w:w="58" w:type="dxa"/>
              <w:bottom w:w="58" w:type="dxa"/>
            </w:tcMar>
          </w:tcPr>
          <w:p w14:paraId="66881D6B" w14:textId="77777777" w:rsidR="00971AB4" w:rsidRDefault="00971AB4" w:rsidP="00971AB4">
            <w:pPr>
              <w:pStyle w:val="Coverprompts"/>
              <w:rPr>
                <w:bCs/>
                <w:szCs w:val="21"/>
              </w:rPr>
            </w:pPr>
            <w:r>
              <w:rPr>
                <w:bCs/>
                <w:szCs w:val="21"/>
              </w:rPr>
              <w:t>Wednesday 29 November 2023 at 2pm, on campus venue to be confirmed</w:t>
            </w:r>
          </w:p>
          <w:p w14:paraId="0EDD7455" w14:textId="77777777" w:rsidR="00971AB4" w:rsidRDefault="00971AB4" w:rsidP="00971AB4">
            <w:pPr>
              <w:pStyle w:val="Coverprompts"/>
              <w:rPr>
                <w:bCs/>
                <w:szCs w:val="21"/>
              </w:rPr>
            </w:pPr>
          </w:p>
          <w:p w14:paraId="60C487EA" w14:textId="77777777" w:rsidR="00971AB4" w:rsidRDefault="00971AB4" w:rsidP="00971AB4">
            <w:pPr>
              <w:pStyle w:val="Coverprompts"/>
              <w:rPr>
                <w:bCs/>
                <w:szCs w:val="21"/>
              </w:rPr>
            </w:pPr>
            <w:r>
              <w:rPr>
                <w:bCs/>
                <w:szCs w:val="21"/>
              </w:rPr>
              <w:t>Dates of the remaining meetings in 2023-24 are confirmed as</w:t>
            </w:r>
          </w:p>
          <w:p w14:paraId="6E9F0E32" w14:textId="77777777" w:rsidR="00971AB4" w:rsidRDefault="00971AB4" w:rsidP="00971AB4">
            <w:pPr>
              <w:pStyle w:val="Coverprompts"/>
              <w:numPr>
                <w:ilvl w:val="0"/>
                <w:numId w:val="27"/>
              </w:numPr>
              <w:rPr>
                <w:bCs/>
                <w:szCs w:val="21"/>
              </w:rPr>
            </w:pPr>
            <w:r>
              <w:rPr>
                <w:bCs/>
                <w:szCs w:val="21"/>
              </w:rPr>
              <w:t>Wednesday 20 March 2024 at 2pm</w:t>
            </w:r>
          </w:p>
          <w:p w14:paraId="66F08D79" w14:textId="756F6196" w:rsidR="00971AB4" w:rsidRDefault="00971AB4" w:rsidP="00971AB4">
            <w:pPr>
              <w:pStyle w:val="Coverprompts"/>
              <w:numPr>
                <w:ilvl w:val="0"/>
                <w:numId w:val="27"/>
              </w:numPr>
              <w:rPr>
                <w:bCs/>
                <w:szCs w:val="21"/>
              </w:rPr>
            </w:pPr>
            <w:r>
              <w:rPr>
                <w:bCs/>
                <w:szCs w:val="21"/>
              </w:rPr>
              <w:t>Wednesday 5 June 2024 at 2pm</w:t>
            </w:r>
          </w:p>
          <w:p w14:paraId="4CFFAA95" w14:textId="073FEFF9" w:rsidR="006F1B55" w:rsidRDefault="006F1B55" w:rsidP="006F1B55">
            <w:pPr>
              <w:pStyle w:val="Coverprompts"/>
              <w:rPr>
                <w:bCs/>
                <w:szCs w:val="21"/>
              </w:rPr>
            </w:pPr>
          </w:p>
          <w:p w14:paraId="3AE5CEC4" w14:textId="073FEFF9" w:rsidR="006F1B55" w:rsidRDefault="006F1B55" w:rsidP="006F1B55">
            <w:pPr>
              <w:pStyle w:val="Coverprompts"/>
              <w:rPr>
                <w:bCs/>
                <w:szCs w:val="21"/>
              </w:rPr>
            </w:pPr>
          </w:p>
          <w:p w14:paraId="574EAB71" w14:textId="77777777" w:rsidR="006F1B55" w:rsidRPr="00C90152" w:rsidRDefault="006F1B55" w:rsidP="006F1B55">
            <w:pPr>
              <w:pStyle w:val="Coverprompts"/>
              <w:rPr>
                <w:bCs/>
                <w:szCs w:val="21"/>
              </w:rPr>
            </w:pPr>
          </w:p>
          <w:p w14:paraId="7B506862" w14:textId="77777777" w:rsidR="00971AB4" w:rsidRPr="00044318" w:rsidRDefault="00971AB4" w:rsidP="002A325D">
            <w:pPr>
              <w:pStyle w:val="Coverprompts"/>
              <w:rPr>
                <w:b/>
                <w:szCs w:val="21"/>
              </w:rPr>
            </w:pPr>
          </w:p>
        </w:tc>
        <w:tc>
          <w:tcPr>
            <w:tcW w:w="979" w:type="dxa"/>
          </w:tcPr>
          <w:p w14:paraId="56C18178" w14:textId="5BB51B10" w:rsidR="00971AB4" w:rsidRDefault="00971AB4" w:rsidP="002A325D">
            <w:pPr>
              <w:pStyle w:val="Coverprompts"/>
              <w:jc w:val="center"/>
              <w:rPr>
                <w:szCs w:val="21"/>
              </w:rPr>
            </w:pPr>
            <w:r>
              <w:rPr>
                <w:szCs w:val="21"/>
              </w:rPr>
              <w:t>JS/AB</w:t>
            </w:r>
          </w:p>
        </w:tc>
        <w:tc>
          <w:tcPr>
            <w:tcW w:w="1222" w:type="dxa"/>
          </w:tcPr>
          <w:p w14:paraId="5890BAD3" w14:textId="77777777" w:rsidR="00971AB4" w:rsidRPr="00044318" w:rsidRDefault="00971AB4" w:rsidP="002A325D">
            <w:pPr>
              <w:pStyle w:val="Coverprompts"/>
              <w:jc w:val="center"/>
              <w:rPr>
                <w:szCs w:val="21"/>
              </w:rPr>
            </w:pPr>
          </w:p>
        </w:tc>
      </w:tr>
      <w:tr w:rsidR="00971AB4" w:rsidRPr="00044318" w14:paraId="2E982210" w14:textId="77777777" w:rsidTr="006F1B55">
        <w:trPr>
          <w:cantSplit/>
        </w:trPr>
        <w:tc>
          <w:tcPr>
            <w:tcW w:w="947" w:type="dxa"/>
            <w:tcMar>
              <w:top w:w="58" w:type="dxa"/>
              <w:bottom w:w="58" w:type="dxa"/>
            </w:tcMar>
          </w:tcPr>
          <w:p w14:paraId="47B20D81" w14:textId="0F157BB4" w:rsidR="00971AB4" w:rsidRDefault="00971AB4" w:rsidP="00971AB4">
            <w:pPr>
              <w:pStyle w:val="Coverprompts"/>
              <w:ind w:left="357"/>
              <w:jc w:val="both"/>
              <w:rPr>
                <w:szCs w:val="21"/>
              </w:rPr>
            </w:pPr>
            <w:r>
              <w:rPr>
                <w:szCs w:val="21"/>
              </w:rPr>
              <w:lastRenderedPageBreak/>
              <w:t>2</w:t>
            </w:r>
            <w:r w:rsidR="00D22069">
              <w:rPr>
                <w:szCs w:val="21"/>
              </w:rPr>
              <w:t>6</w:t>
            </w:r>
            <w:r>
              <w:rPr>
                <w:szCs w:val="21"/>
              </w:rPr>
              <w:t>.2</w:t>
            </w:r>
          </w:p>
        </w:tc>
        <w:tc>
          <w:tcPr>
            <w:tcW w:w="7087" w:type="dxa"/>
            <w:tcMar>
              <w:top w:w="58" w:type="dxa"/>
              <w:bottom w:w="58" w:type="dxa"/>
            </w:tcMar>
          </w:tcPr>
          <w:p w14:paraId="6F066997" w14:textId="77777777" w:rsidR="00971AB4" w:rsidRDefault="00971AB4" w:rsidP="00971AB4">
            <w:pPr>
              <w:pStyle w:val="Coverprompts"/>
              <w:rPr>
                <w:b/>
                <w:color w:val="000000"/>
                <w:sz w:val="22"/>
              </w:rPr>
            </w:pPr>
            <w:r>
              <w:rPr>
                <w:b/>
                <w:color w:val="000000"/>
                <w:sz w:val="22"/>
              </w:rPr>
              <w:t>Topics for Discussion</w:t>
            </w:r>
          </w:p>
          <w:p w14:paraId="7DDBD18F" w14:textId="5497E8BD" w:rsidR="006F1B55" w:rsidRDefault="006F1B55" w:rsidP="00971AB4">
            <w:pPr>
              <w:pStyle w:val="Coverprompts"/>
              <w:rPr>
                <w:b/>
                <w:bCs/>
              </w:rPr>
            </w:pPr>
          </w:p>
          <w:p w14:paraId="42072332" w14:textId="77777777" w:rsidR="006F1B55" w:rsidRDefault="006F1B55" w:rsidP="006F1B55">
            <w:pPr>
              <w:pStyle w:val="L2Style"/>
              <w:numPr>
                <w:ilvl w:val="1"/>
                <w:numId w:val="0"/>
              </w:numPr>
              <w:spacing w:before="0" w:after="0"/>
              <w:ind w:right="0"/>
              <w:contextualSpacing/>
              <w:rPr>
                <w:rFonts w:ascii="Corbel" w:hAnsi="Corbel"/>
                <w:color w:val="000000" w:themeColor="text1"/>
                <w:sz w:val="21"/>
                <w:szCs w:val="21"/>
                <w:lang w:eastAsia="en-GB"/>
              </w:rPr>
            </w:pPr>
            <w:r w:rsidRPr="2A0CBC72">
              <w:rPr>
                <w:rFonts w:ascii="Corbel" w:hAnsi="Corbel"/>
                <w:color w:val="000000" w:themeColor="text1"/>
                <w:sz w:val="21"/>
                <w:szCs w:val="21"/>
                <w:lang w:eastAsia="en-GB"/>
              </w:rPr>
              <w:t xml:space="preserve">To discuss ideas for inclusion at future Academic Board meetings. </w:t>
            </w:r>
            <w:r>
              <w:rPr>
                <w:rFonts w:ascii="Corbel" w:hAnsi="Corbel"/>
                <w:color w:val="000000" w:themeColor="text1"/>
                <w:sz w:val="21"/>
                <w:szCs w:val="21"/>
                <w:lang w:eastAsia="en-GB"/>
              </w:rPr>
              <w:t>Suggestions include:</w:t>
            </w:r>
          </w:p>
          <w:p w14:paraId="26DDFF7F" w14:textId="77777777" w:rsidR="006F1B55" w:rsidRDefault="006F1B55" w:rsidP="006F1B55">
            <w:pPr>
              <w:pStyle w:val="L2Style"/>
              <w:numPr>
                <w:ilvl w:val="1"/>
                <w:numId w:val="0"/>
              </w:numPr>
              <w:spacing w:before="0" w:after="0"/>
              <w:ind w:right="0"/>
              <w:contextualSpacing/>
              <w:rPr>
                <w:rFonts w:ascii="Corbel" w:hAnsi="Corbel"/>
                <w:color w:val="000000"/>
                <w:sz w:val="21"/>
                <w:szCs w:val="21"/>
                <w:lang w:eastAsia="en-GB"/>
              </w:rPr>
            </w:pPr>
          </w:p>
          <w:p w14:paraId="2D9F65CF" w14:textId="77777777" w:rsidR="006F1B55" w:rsidRPr="001027C1" w:rsidRDefault="006F1B55" w:rsidP="006F1B55">
            <w:pPr>
              <w:pStyle w:val="Default"/>
              <w:numPr>
                <w:ilvl w:val="0"/>
                <w:numId w:val="28"/>
              </w:numPr>
              <w:jc w:val="both"/>
              <w:rPr>
                <w:b/>
                <w:sz w:val="21"/>
                <w:szCs w:val="21"/>
                <w:lang w:eastAsia="en-GB"/>
              </w:rPr>
            </w:pPr>
            <w:r w:rsidRPr="001027C1">
              <w:rPr>
                <w:sz w:val="21"/>
                <w:szCs w:val="21"/>
                <w:lang w:eastAsia="en-GB"/>
              </w:rPr>
              <w:t>Integrated Foundation Year Degree (</w:t>
            </w:r>
            <w:r>
              <w:rPr>
                <w:sz w:val="21"/>
                <w:szCs w:val="21"/>
                <w:lang w:eastAsia="en-GB"/>
              </w:rPr>
              <w:t>November 2023</w:t>
            </w:r>
            <w:r w:rsidRPr="001027C1">
              <w:rPr>
                <w:sz w:val="21"/>
                <w:szCs w:val="21"/>
                <w:lang w:eastAsia="en-GB"/>
              </w:rPr>
              <w:t>)</w:t>
            </w:r>
          </w:p>
          <w:p w14:paraId="5711724A" w14:textId="77777777" w:rsidR="006F1B55" w:rsidRPr="001027C1" w:rsidRDefault="006F1B55" w:rsidP="006F1B55">
            <w:pPr>
              <w:pStyle w:val="ListParagraph"/>
              <w:numPr>
                <w:ilvl w:val="0"/>
                <w:numId w:val="28"/>
              </w:numPr>
              <w:jc w:val="left"/>
              <w:rPr>
                <w:color w:val="000000"/>
                <w:szCs w:val="21"/>
                <w:lang w:eastAsia="en-GB"/>
              </w:rPr>
            </w:pPr>
            <w:r w:rsidRPr="001027C1">
              <w:rPr>
                <w:color w:val="000000"/>
                <w:szCs w:val="21"/>
                <w:lang w:eastAsia="en-GB"/>
              </w:rPr>
              <w:t xml:space="preserve">Assessment Platform </w:t>
            </w:r>
          </w:p>
          <w:p w14:paraId="535A74A5" w14:textId="77777777" w:rsidR="006F1B55" w:rsidRPr="00D34C44" w:rsidRDefault="006F1B55" w:rsidP="006F1B55">
            <w:pPr>
              <w:pStyle w:val="Default"/>
              <w:numPr>
                <w:ilvl w:val="0"/>
                <w:numId w:val="28"/>
              </w:numPr>
              <w:jc w:val="both"/>
              <w:rPr>
                <w:b/>
                <w:sz w:val="21"/>
                <w:szCs w:val="21"/>
                <w:lang w:eastAsia="en-GB"/>
              </w:rPr>
            </w:pPr>
            <w:r w:rsidRPr="001027C1">
              <w:rPr>
                <w:sz w:val="21"/>
                <w:szCs w:val="21"/>
                <w:lang w:eastAsia="en-GB"/>
              </w:rPr>
              <w:t xml:space="preserve">Artificial Intelligence </w:t>
            </w:r>
            <w:r>
              <w:rPr>
                <w:sz w:val="21"/>
                <w:szCs w:val="21"/>
                <w:lang w:eastAsia="en-GB"/>
              </w:rPr>
              <w:t xml:space="preserve">and </w:t>
            </w:r>
            <w:r w:rsidRPr="001027C1">
              <w:rPr>
                <w:sz w:val="21"/>
                <w:szCs w:val="21"/>
                <w:lang w:eastAsia="en-GB"/>
              </w:rPr>
              <w:t>HE</w:t>
            </w:r>
            <w:r>
              <w:rPr>
                <w:sz w:val="21"/>
                <w:szCs w:val="21"/>
                <w:lang w:eastAsia="en-GB"/>
              </w:rPr>
              <w:t xml:space="preserve"> (a follow up discussion from June’s meeting could be given later in the year)</w:t>
            </w:r>
          </w:p>
          <w:p w14:paraId="5039D022" w14:textId="77777777" w:rsidR="006F1B55" w:rsidRPr="00BF03E6" w:rsidRDefault="006F1B55" w:rsidP="006F1B55">
            <w:pPr>
              <w:pStyle w:val="Default"/>
              <w:numPr>
                <w:ilvl w:val="0"/>
                <w:numId w:val="28"/>
              </w:numPr>
              <w:jc w:val="both"/>
              <w:rPr>
                <w:bCs/>
                <w:sz w:val="21"/>
                <w:szCs w:val="21"/>
                <w:lang w:eastAsia="en-GB"/>
              </w:rPr>
            </w:pPr>
            <w:r>
              <w:rPr>
                <w:bCs/>
                <w:sz w:val="21"/>
                <w:szCs w:val="21"/>
                <w:lang w:eastAsia="en-GB"/>
              </w:rPr>
              <w:t>Global Strategy update, including the</w:t>
            </w:r>
            <w:r w:rsidRPr="00BF03E6">
              <w:rPr>
                <w:bCs/>
                <w:sz w:val="21"/>
                <w:szCs w:val="21"/>
                <w:lang w:eastAsia="en-GB"/>
              </w:rPr>
              <w:t xml:space="preserve"> international student experience </w:t>
            </w:r>
            <w:r>
              <w:rPr>
                <w:bCs/>
                <w:sz w:val="21"/>
                <w:szCs w:val="21"/>
                <w:lang w:eastAsia="en-GB"/>
              </w:rPr>
              <w:t xml:space="preserve">and reflections on the recruitment of international students </w:t>
            </w:r>
            <w:r w:rsidRPr="00BF03E6">
              <w:rPr>
                <w:bCs/>
                <w:sz w:val="21"/>
                <w:szCs w:val="21"/>
                <w:lang w:eastAsia="en-GB"/>
              </w:rPr>
              <w:t>(</w:t>
            </w:r>
            <w:r>
              <w:rPr>
                <w:bCs/>
                <w:sz w:val="21"/>
                <w:szCs w:val="21"/>
                <w:lang w:eastAsia="en-GB"/>
              </w:rPr>
              <w:t>Executive Dean of Humanities</w:t>
            </w:r>
            <w:r w:rsidRPr="00BF03E6">
              <w:rPr>
                <w:bCs/>
                <w:sz w:val="21"/>
                <w:szCs w:val="21"/>
                <w:lang w:eastAsia="en-GB"/>
              </w:rPr>
              <w:t>)</w:t>
            </w:r>
          </w:p>
          <w:p w14:paraId="54F27B4C" w14:textId="77777777" w:rsidR="006F1B55" w:rsidRPr="00113E18" w:rsidRDefault="006F1B55" w:rsidP="006F1B55">
            <w:pPr>
              <w:pStyle w:val="ListParagraph"/>
              <w:numPr>
                <w:ilvl w:val="0"/>
                <w:numId w:val="28"/>
              </w:numPr>
              <w:rPr>
                <w:rFonts w:ascii="Calibri" w:hAnsi="Calibri"/>
                <w:sz w:val="22"/>
              </w:rPr>
            </w:pPr>
            <w:r>
              <w:t>Research Leadership and Research Catalysts</w:t>
            </w:r>
          </w:p>
          <w:p w14:paraId="7570EF5E" w14:textId="77777777" w:rsidR="006F1B55" w:rsidRDefault="006F1B55" w:rsidP="006F1B55">
            <w:pPr>
              <w:pStyle w:val="ListParagraph"/>
              <w:numPr>
                <w:ilvl w:val="0"/>
                <w:numId w:val="28"/>
              </w:numPr>
            </w:pPr>
            <w:r>
              <w:t xml:space="preserve">Research Culture </w:t>
            </w:r>
          </w:p>
          <w:p w14:paraId="089BE469" w14:textId="77777777" w:rsidR="006F1B55" w:rsidRDefault="006F1B55" w:rsidP="006F1B55">
            <w:pPr>
              <w:pStyle w:val="ListParagraph"/>
              <w:numPr>
                <w:ilvl w:val="0"/>
                <w:numId w:val="28"/>
              </w:numPr>
            </w:pPr>
            <w:r>
              <w:t>REF 2028</w:t>
            </w:r>
          </w:p>
          <w:p w14:paraId="5F963BFA" w14:textId="77777777" w:rsidR="006F1B55" w:rsidRDefault="006F1B55" w:rsidP="006F1B55">
            <w:pPr>
              <w:pStyle w:val="ListParagraph"/>
              <w:numPr>
                <w:ilvl w:val="0"/>
                <w:numId w:val="28"/>
              </w:numPr>
              <w:jc w:val="left"/>
              <w:rPr>
                <w:color w:val="000000"/>
                <w:szCs w:val="21"/>
                <w:lang w:eastAsia="en-GB"/>
              </w:rPr>
            </w:pPr>
            <w:r w:rsidRPr="001027C1">
              <w:rPr>
                <w:color w:val="000000"/>
                <w:szCs w:val="21"/>
                <w:lang w:eastAsia="en-GB"/>
              </w:rPr>
              <w:t>‘</w:t>
            </w:r>
            <w:r>
              <w:rPr>
                <w:color w:val="000000"/>
                <w:szCs w:val="21"/>
                <w:lang w:eastAsia="en-GB"/>
              </w:rPr>
              <w:t>U</w:t>
            </w:r>
            <w:r w:rsidRPr="001027C1">
              <w:rPr>
                <w:color w:val="000000"/>
                <w:szCs w:val="21"/>
                <w:lang w:eastAsia="en-GB"/>
              </w:rPr>
              <w:t xml:space="preserve">pdate from the Doctoral School’ </w:t>
            </w:r>
            <w:r>
              <w:rPr>
                <w:color w:val="000000"/>
                <w:szCs w:val="21"/>
                <w:lang w:eastAsia="en-GB"/>
              </w:rPr>
              <w:t>(Associate PVC Postgraduate Research)</w:t>
            </w:r>
          </w:p>
          <w:p w14:paraId="2187C9A1" w14:textId="77777777" w:rsidR="006F1B55" w:rsidRDefault="006F1B55" w:rsidP="006F1B55">
            <w:pPr>
              <w:pStyle w:val="ListParagraph"/>
              <w:numPr>
                <w:ilvl w:val="0"/>
                <w:numId w:val="28"/>
              </w:numPr>
              <w:jc w:val="left"/>
              <w:rPr>
                <w:color w:val="000000"/>
                <w:szCs w:val="21"/>
                <w:lang w:eastAsia="en-GB"/>
              </w:rPr>
            </w:pPr>
            <w:r>
              <w:rPr>
                <w:color w:val="000000"/>
                <w:szCs w:val="21"/>
                <w:lang w:eastAsia="en-GB"/>
              </w:rPr>
              <w:t>Academic freedom and Freedom of Speech</w:t>
            </w:r>
          </w:p>
          <w:p w14:paraId="714ED6DD" w14:textId="77777777" w:rsidR="006F1B55" w:rsidRDefault="006F1B55" w:rsidP="006F1B55">
            <w:pPr>
              <w:jc w:val="left"/>
              <w:rPr>
                <w:color w:val="000000"/>
                <w:szCs w:val="21"/>
                <w:lang w:eastAsia="en-GB"/>
              </w:rPr>
            </w:pPr>
          </w:p>
          <w:p w14:paraId="7895D105" w14:textId="77777777" w:rsidR="006F1B55" w:rsidRDefault="006F1B55" w:rsidP="006F1B55">
            <w:pPr>
              <w:jc w:val="left"/>
              <w:rPr>
                <w:color w:val="000000"/>
                <w:szCs w:val="21"/>
                <w:lang w:eastAsia="en-GB"/>
              </w:rPr>
            </w:pPr>
            <w:r>
              <w:rPr>
                <w:color w:val="000000"/>
                <w:szCs w:val="21"/>
                <w:lang w:eastAsia="en-GB"/>
              </w:rPr>
              <w:t xml:space="preserve">Members are invited to suggestion items for inclusion at a future meeting by emailing AcademicBoard@rhul.ac.uk </w:t>
            </w:r>
          </w:p>
          <w:p w14:paraId="2680AD05" w14:textId="77777777" w:rsidR="006F1B55" w:rsidRDefault="006F1B55" w:rsidP="006F1B55">
            <w:pPr>
              <w:jc w:val="left"/>
              <w:rPr>
                <w:color w:val="000000"/>
                <w:szCs w:val="21"/>
                <w:lang w:eastAsia="en-GB"/>
              </w:rPr>
            </w:pPr>
          </w:p>
          <w:p w14:paraId="317A6A90" w14:textId="77777777" w:rsidR="006F1B55" w:rsidRPr="006F1B55" w:rsidRDefault="006F1B55" w:rsidP="006F1B55">
            <w:pPr>
              <w:jc w:val="left"/>
              <w:rPr>
                <w:color w:val="000000"/>
                <w:szCs w:val="21"/>
                <w:lang w:eastAsia="en-GB"/>
              </w:rPr>
            </w:pPr>
            <w:r>
              <w:rPr>
                <w:color w:val="000000"/>
                <w:szCs w:val="21"/>
                <w:lang w:eastAsia="en-GB"/>
              </w:rPr>
              <w:t>Suggestions for the November meeting must be received by Wednesday 25 October (to enable consideration by the Chair and Secretary for inclusion and any accompanying papers to be prepared in advance of the paper circulation deadlines on 15 and 22 November)</w:t>
            </w:r>
          </w:p>
          <w:p w14:paraId="62C8879B" w14:textId="77777777" w:rsidR="006F1B55" w:rsidRDefault="006F1B55" w:rsidP="00971AB4">
            <w:pPr>
              <w:pStyle w:val="Coverprompts"/>
              <w:rPr>
                <w:b/>
                <w:bCs/>
              </w:rPr>
            </w:pPr>
          </w:p>
          <w:p w14:paraId="197CBEFE" w14:textId="77777777" w:rsidR="006F1B55" w:rsidRDefault="006F1B55" w:rsidP="00971AB4">
            <w:pPr>
              <w:pStyle w:val="Coverprompts"/>
              <w:rPr>
                <w:b/>
                <w:bCs/>
              </w:rPr>
            </w:pPr>
          </w:p>
          <w:p w14:paraId="14BCD5F3" w14:textId="7503450B" w:rsidR="006F1B55" w:rsidRDefault="006F1B55" w:rsidP="00971AB4">
            <w:pPr>
              <w:pStyle w:val="Coverprompts"/>
              <w:rPr>
                <w:bCs/>
                <w:szCs w:val="21"/>
              </w:rPr>
            </w:pPr>
          </w:p>
        </w:tc>
        <w:tc>
          <w:tcPr>
            <w:tcW w:w="979" w:type="dxa"/>
          </w:tcPr>
          <w:p w14:paraId="2B6874B7" w14:textId="77777777" w:rsidR="00971AB4" w:rsidRDefault="00971AB4" w:rsidP="00971AB4">
            <w:pPr>
              <w:pStyle w:val="Coverprompts"/>
              <w:jc w:val="center"/>
              <w:rPr>
                <w:szCs w:val="21"/>
              </w:rPr>
            </w:pPr>
          </w:p>
        </w:tc>
        <w:tc>
          <w:tcPr>
            <w:tcW w:w="1222" w:type="dxa"/>
          </w:tcPr>
          <w:p w14:paraId="6152551D" w14:textId="77777777" w:rsidR="00971AB4" w:rsidRPr="00044318" w:rsidRDefault="00971AB4" w:rsidP="00971AB4">
            <w:pPr>
              <w:pStyle w:val="Coverprompts"/>
              <w:jc w:val="center"/>
              <w:rPr>
                <w:szCs w:val="21"/>
              </w:rPr>
            </w:pPr>
          </w:p>
        </w:tc>
      </w:tr>
      <w:tr w:rsidR="00971AB4" w:rsidRPr="00044318" w14:paraId="3F7FCA0C" w14:textId="77777777" w:rsidTr="006F1B55">
        <w:trPr>
          <w:cantSplit/>
        </w:trPr>
        <w:tc>
          <w:tcPr>
            <w:tcW w:w="947" w:type="dxa"/>
            <w:tcMar>
              <w:top w:w="58" w:type="dxa"/>
              <w:bottom w:w="58" w:type="dxa"/>
            </w:tcMar>
          </w:tcPr>
          <w:p w14:paraId="5ADF32CA" w14:textId="77777777" w:rsidR="00971AB4" w:rsidRDefault="00971AB4" w:rsidP="00971AB4">
            <w:pPr>
              <w:pStyle w:val="Coverprompts"/>
              <w:ind w:left="357"/>
              <w:jc w:val="both"/>
              <w:rPr>
                <w:szCs w:val="21"/>
              </w:rPr>
            </w:pPr>
          </w:p>
        </w:tc>
        <w:tc>
          <w:tcPr>
            <w:tcW w:w="7087" w:type="dxa"/>
            <w:tcMar>
              <w:top w:w="58" w:type="dxa"/>
              <w:bottom w:w="58" w:type="dxa"/>
            </w:tcMar>
          </w:tcPr>
          <w:p w14:paraId="3FAC5237" w14:textId="77777777" w:rsidR="00971AB4" w:rsidRDefault="00971AB4" w:rsidP="006F1B55">
            <w:pPr>
              <w:jc w:val="left"/>
              <w:rPr>
                <w:b/>
                <w:color w:val="000000"/>
                <w:sz w:val="22"/>
              </w:rPr>
            </w:pPr>
          </w:p>
        </w:tc>
        <w:tc>
          <w:tcPr>
            <w:tcW w:w="979" w:type="dxa"/>
          </w:tcPr>
          <w:p w14:paraId="50DAD1DC" w14:textId="77777777" w:rsidR="00971AB4" w:rsidRDefault="00971AB4" w:rsidP="00971AB4">
            <w:pPr>
              <w:pStyle w:val="Coverprompts"/>
              <w:jc w:val="center"/>
              <w:rPr>
                <w:szCs w:val="21"/>
              </w:rPr>
            </w:pPr>
          </w:p>
        </w:tc>
        <w:tc>
          <w:tcPr>
            <w:tcW w:w="1222" w:type="dxa"/>
          </w:tcPr>
          <w:p w14:paraId="75B1C281" w14:textId="77777777" w:rsidR="00971AB4" w:rsidRPr="00044318" w:rsidRDefault="00971AB4" w:rsidP="00971AB4">
            <w:pPr>
              <w:pStyle w:val="Coverprompts"/>
              <w:jc w:val="center"/>
              <w:rPr>
                <w:szCs w:val="21"/>
              </w:rPr>
            </w:pPr>
          </w:p>
        </w:tc>
      </w:tr>
    </w:tbl>
    <w:p w14:paraId="201D835B" w14:textId="77777777" w:rsidR="00635F6B" w:rsidRPr="0006448E" w:rsidRDefault="00635F6B" w:rsidP="002A325D">
      <w:pPr>
        <w:jc w:val="left"/>
        <w:rPr>
          <w:sz w:val="20"/>
          <w:szCs w:val="20"/>
        </w:rPr>
      </w:pPr>
    </w:p>
    <w:sectPr w:rsidR="00635F6B" w:rsidRPr="0006448E" w:rsidSect="00635F6B">
      <w:footerReference w:type="default" r:id="rId12"/>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6892" w14:textId="77777777" w:rsidR="007E52DA" w:rsidRDefault="007E52DA" w:rsidP="00AE7FB3">
      <w:r>
        <w:separator/>
      </w:r>
    </w:p>
  </w:endnote>
  <w:endnote w:type="continuationSeparator" w:id="0">
    <w:p w14:paraId="3EC99F33" w14:textId="77777777" w:rsidR="007E52DA" w:rsidRDefault="007E52DA" w:rsidP="00AE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115146"/>
      <w:docPartObj>
        <w:docPartGallery w:val="Page Numbers (Bottom of Page)"/>
        <w:docPartUnique/>
      </w:docPartObj>
    </w:sdtPr>
    <w:sdtEndPr/>
    <w:sdtContent>
      <w:sdt>
        <w:sdtPr>
          <w:id w:val="-1769616900"/>
          <w:docPartObj>
            <w:docPartGallery w:val="Page Numbers (Top of Page)"/>
            <w:docPartUnique/>
          </w:docPartObj>
        </w:sdtPr>
        <w:sdtEndPr/>
        <w:sdtContent>
          <w:p w14:paraId="71056D7D" w14:textId="2E4152C7" w:rsidR="009F74E1" w:rsidRDefault="009F74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C3E473" w14:textId="77777777" w:rsidR="00F3452D" w:rsidRPr="0022466E" w:rsidRDefault="00F3452D" w:rsidP="00AE7FB3">
    <w:pPr>
      <w:pStyle w:val="Footer"/>
      <w:tabs>
        <w:tab w:val="clear" w:pos="9360"/>
        <w:tab w:val="right" w:pos="960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8443" w14:textId="77777777" w:rsidR="007E52DA" w:rsidRDefault="007E52DA" w:rsidP="00AE7FB3">
      <w:r>
        <w:separator/>
      </w:r>
    </w:p>
  </w:footnote>
  <w:footnote w:type="continuationSeparator" w:id="0">
    <w:p w14:paraId="35CFC195" w14:textId="77777777" w:rsidR="007E52DA" w:rsidRDefault="007E52DA" w:rsidP="00AE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4D2"/>
    <w:multiLevelType w:val="hybridMultilevel"/>
    <w:tmpl w:val="67989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A44"/>
    <w:multiLevelType w:val="hybridMultilevel"/>
    <w:tmpl w:val="67E2C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2034B"/>
    <w:multiLevelType w:val="hybridMultilevel"/>
    <w:tmpl w:val="67E2C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D34F2"/>
    <w:multiLevelType w:val="hybridMultilevel"/>
    <w:tmpl w:val="D0028146"/>
    <w:lvl w:ilvl="0" w:tplc="0409000F">
      <w:start w:val="1"/>
      <w:numFmt w:val="decimal"/>
      <w:lvlText w:val="%1."/>
      <w:lvlJc w:val="left"/>
      <w:pPr>
        <w:ind w:left="785"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0AAF0A42"/>
    <w:multiLevelType w:val="hybridMultilevel"/>
    <w:tmpl w:val="70DC2F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90F35"/>
    <w:multiLevelType w:val="hybridMultilevel"/>
    <w:tmpl w:val="1BBA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F7F2F"/>
    <w:multiLevelType w:val="hybridMultilevel"/>
    <w:tmpl w:val="05E45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D21C0"/>
    <w:multiLevelType w:val="multilevel"/>
    <w:tmpl w:val="DD2C9CAC"/>
    <w:lvl w:ilvl="0">
      <w:start w:val="1"/>
      <w:numFmt w:val="decimal"/>
      <w:lvlText w:val="%1."/>
      <w:lvlJc w:val="left"/>
      <w:pPr>
        <w:ind w:left="72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0D5393"/>
    <w:multiLevelType w:val="hybridMultilevel"/>
    <w:tmpl w:val="061815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37137"/>
    <w:multiLevelType w:val="hybridMultilevel"/>
    <w:tmpl w:val="508C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34C8E"/>
    <w:multiLevelType w:val="multilevel"/>
    <w:tmpl w:val="493E5DF2"/>
    <w:lvl w:ilvl="0">
      <w:start w:val="1"/>
      <w:numFmt w:val="decimal"/>
      <w:pStyle w:val="L1Style"/>
      <w:lvlText w:val="%1."/>
      <w:lvlJc w:val="left"/>
      <w:pPr>
        <w:tabs>
          <w:tab w:val="num" w:pos="720"/>
        </w:tabs>
        <w:ind w:left="72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Style"/>
      <w:lvlText w:val="%1.%2"/>
      <w:lvlJc w:val="left"/>
      <w:pPr>
        <w:tabs>
          <w:tab w:val="num" w:pos="720"/>
        </w:tabs>
        <w:ind w:left="720" w:hanging="720"/>
      </w:pPr>
      <w:rPr>
        <w:rFonts w:cs="Times New Roman" w:hint="default"/>
        <w:color w:val="000000"/>
      </w:rPr>
    </w:lvl>
    <w:lvl w:ilvl="2">
      <w:start w:val="1"/>
      <w:numFmt w:val="none"/>
      <w:pStyle w:val="L3Style"/>
      <w:lvlText w:val=""/>
      <w:lvlJc w:val="left"/>
      <w:pPr>
        <w:tabs>
          <w:tab w:val="num" w:pos="720"/>
        </w:tabs>
        <w:ind w:left="720" w:hanging="720"/>
      </w:pPr>
      <w:rPr>
        <w:rFonts w:cs="Times New Roman" w:hint="default"/>
      </w:rPr>
    </w:lvl>
    <w:lvl w:ilvl="3">
      <w:start w:val="1"/>
      <w:numFmt w:val="lowerRoman"/>
      <w:pStyle w:val="L4Style"/>
      <w:lvlText w:val="(%4)"/>
      <w:lvlJc w:val="left"/>
      <w:pPr>
        <w:tabs>
          <w:tab w:val="num" w:pos="2160"/>
        </w:tabs>
        <w:ind w:left="2160" w:hanging="720"/>
      </w:pPr>
      <w:rPr>
        <w:rFonts w:cs="Times New Roman" w:hint="default"/>
        <w:b w:val="0"/>
        <w:i w:val="0"/>
      </w:rPr>
    </w:lvl>
    <w:lvl w:ilvl="4">
      <w:start w:val="1"/>
      <w:numFmt w:val="bullet"/>
      <w:pStyle w:val="L5Style"/>
      <w:lvlText w:val=""/>
      <w:lvlJc w:val="left"/>
      <w:pPr>
        <w:tabs>
          <w:tab w:val="num" w:pos="2160"/>
        </w:tabs>
        <w:ind w:left="2160" w:hanging="720"/>
      </w:pPr>
      <w:rPr>
        <w:rFonts w:ascii="Symbol" w:hAnsi="Symbol" w:hint="default"/>
        <w:color w:val="auto"/>
      </w:rPr>
    </w:lvl>
    <w:lvl w:ilvl="5">
      <w:start w:val="1"/>
      <w:numFmt w:val="none"/>
      <w:pStyle w:val="L7Style"/>
      <w:lvlText w:val="AGREED:"/>
      <w:lvlJc w:val="left"/>
      <w:pPr>
        <w:tabs>
          <w:tab w:val="num" w:pos="2160"/>
        </w:tabs>
        <w:ind w:left="2160" w:hanging="1440"/>
      </w:pPr>
      <w:rPr>
        <w:rFonts w:cs="Times New Roman" w:hint="default"/>
      </w:rPr>
    </w:lvl>
    <w:lvl w:ilvl="6">
      <w:start w:val="1"/>
      <w:numFmt w:val="none"/>
      <w:pStyle w:val="L8Style"/>
      <w:lvlText w:val="RESOLVED:"/>
      <w:lvlJc w:val="left"/>
      <w:pPr>
        <w:tabs>
          <w:tab w:val="num" w:pos="2160"/>
        </w:tabs>
        <w:ind w:left="2160" w:hanging="1440"/>
      </w:pPr>
      <w:rPr>
        <w:rFonts w:cs="Times New Roman" w:hint="default"/>
      </w:rPr>
    </w:lvl>
    <w:lvl w:ilvl="7">
      <w:start w:val="1"/>
      <w:numFmt w:val="none"/>
      <w:pStyle w:val="L6Style"/>
      <w:lvlText w:val=""/>
      <w:lvlJc w:val="left"/>
      <w:pPr>
        <w:tabs>
          <w:tab w:val="num" w:pos="2160"/>
        </w:tabs>
        <w:ind w:left="2160" w:hanging="1440"/>
      </w:pPr>
      <w:rPr>
        <w:rFonts w:cs="Times New Roman" w:hint="default"/>
      </w:rPr>
    </w:lvl>
    <w:lvl w:ilvl="8">
      <w:start w:val="1"/>
      <w:numFmt w:val="none"/>
      <w:pStyle w:val="L9Style"/>
      <w:lvlText w:val=""/>
      <w:lvlJc w:val="left"/>
      <w:pPr>
        <w:tabs>
          <w:tab w:val="num" w:pos="2160"/>
        </w:tabs>
        <w:ind w:left="2160" w:hanging="1440"/>
      </w:pPr>
      <w:rPr>
        <w:rFonts w:cs="Times New Roman" w:hint="default"/>
      </w:rPr>
    </w:lvl>
  </w:abstractNum>
  <w:abstractNum w:abstractNumId="11" w15:restartNumberingAfterBreak="0">
    <w:nsid w:val="28A45018"/>
    <w:multiLevelType w:val="hybridMultilevel"/>
    <w:tmpl w:val="D02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4E5D"/>
    <w:multiLevelType w:val="hybridMultilevel"/>
    <w:tmpl w:val="D0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07F40"/>
    <w:multiLevelType w:val="hybridMultilevel"/>
    <w:tmpl w:val="1860938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4" w15:restartNumberingAfterBreak="0">
    <w:nsid w:val="3DAA5AEA"/>
    <w:multiLevelType w:val="hybridMultilevel"/>
    <w:tmpl w:val="02826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C08EA"/>
    <w:multiLevelType w:val="hybridMultilevel"/>
    <w:tmpl w:val="739EE108"/>
    <w:lvl w:ilvl="0" w:tplc="0809000F">
      <w:start w:val="1"/>
      <w:numFmt w:val="decimal"/>
      <w:lvlText w:val="%1."/>
      <w:lvlJc w:val="left"/>
      <w:pPr>
        <w:ind w:left="1128" w:hanging="360"/>
      </w:p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6" w15:restartNumberingAfterBreak="0">
    <w:nsid w:val="4CE234E0"/>
    <w:multiLevelType w:val="hybridMultilevel"/>
    <w:tmpl w:val="5DC01F0E"/>
    <w:lvl w:ilvl="0" w:tplc="A6DCC9D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775EB5"/>
    <w:multiLevelType w:val="hybridMultilevel"/>
    <w:tmpl w:val="43D4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A167F"/>
    <w:multiLevelType w:val="hybridMultilevel"/>
    <w:tmpl w:val="590EC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34D"/>
    <w:multiLevelType w:val="hybridMultilevel"/>
    <w:tmpl w:val="E7625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36986"/>
    <w:multiLevelType w:val="hybridMultilevel"/>
    <w:tmpl w:val="27E6FBBE"/>
    <w:lvl w:ilvl="0" w:tplc="DB0E5250">
      <w:numFmt w:val="bullet"/>
      <w:lvlText w:val="•"/>
      <w:lvlJc w:val="left"/>
      <w:pPr>
        <w:ind w:left="720" w:hanging="360"/>
      </w:pPr>
      <w:rPr>
        <w:rFonts w:ascii="Corbel" w:eastAsiaTheme="minorHAnsi"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636E8"/>
    <w:multiLevelType w:val="hybridMultilevel"/>
    <w:tmpl w:val="20CC8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73E94"/>
    <w:multiLevelType w:val="hybridMultilevel"/>
    <w:tmpl w:val="0DEA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36AEE"/>
    <w:multiLevelType w:val="hybridMultilevel"/>
    <w:tmpl w:val="DE1A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44719"/>
    <w:multiLevelType w:val="hybridMultilevel"/>
    <w:tmpl w:val="B58E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7677B"/>
    <w:multiLevelType w:val="hybridMultilevel"/>
    <w:tmpl w:val="67E2C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40DF8"/>
    <w:multiLevelType w:val="hybridMultilevel"/>
    <w:tmpl w:val="7398EE3E"/>
    <w:lvl w:ilvl="0" w:tplc="8264D8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EE4997"/>
    <w:multiLevelType w:val="hybridMultilevel"/>
    <w:tmpl w:val="F6BE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A418E"/>
    <w:multiLevelType w:val="hybridMultilevel"/>
    <w:tmpl w:val="330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671994">
    <w:abstractNumId w:val="7"/>
  </w:num>
  <w:num w:numId="2" w16cid:durableId="1293637322">
    <w:abstractNumId w:val="8"/>
  </w:num>
  <w:num w:numId="3" w16cid:durableId="247036157">
    <w:abstractNumId w:val="26"/>
  </w:num>
  <w:num w:numId="4" w16cid:durableId="1944922557">
    <w:abstractNumId w:val="1"/>
  </w:num>
  <w:num w:numId="5" w16cid:durableId="593242519">
    <w:abstractNumId w:val="10"/>
  </w:num>
  <w:num w:numId="6" w16cid:durableId="1817069428">
    <w:abstractNumId w:val="25"/>
  </w:num>
  <w:num w:numId="7" w16cid:durableId="1200821539">
    <w:abstractNumId w:val="0"/>
  </w:num>
  <w:num w:numId="8" w16cid:durableId="267739501">
    <w:abstractNumId w:val="2"/>
  </w:num>
  <w:num w:numId="9" w16cid:durableId="1032533515">
    <w:abstractNumId w:val="4"/>
  </w:num>
  <w:num w:numId="10" w16cid:durableId="559827786">
    <w:abstractNumId w:val="16"/>
  </w:num>
  <w:num w:numId="11" w16cid:durableId="1289168873">
    <w:abstractNumId w:val="22"/>
  </w:num>
  <w:num w:numId="12" w16cid:durableId="396823115">
    <w:abstractNumId w:val="13"/>
  </w:num>
  <w:num w:numId="13" w16cid:durableId="2084064092">
    <w:abstractNumId w:val="3"/>
  </w:num>
  <w:num w:numId="14" w16cid:durableId="1423256598">
    <w:abstractNumId w:val="17"/>
  </w:num>
  <w:num w:numId="15" w16cid:durableId="347099239">
    <w:abstractNumId w:val="19"/>
  </w:num>
  <w:num w:numId="16" w16cid:durableId="2011709067">
    <w:abstractNumId w:val="14"/>
  </w:num>
  <w:num w:numId="17" w16cid:durableId="1534348454">
    <w:abstractNumId w:val="18"/>
  </w:num>
  <w:num w:numId="18" w16cid:durableId="1962612936">
    <w:abstractNumId w:val="21"/>
  </w:num>
  <w:num w:numId="19" w16cid:durableId="981158102">
    <w:abstractNumId w:val="9"/>
  </w:num>
  <w:num w:numId="20" w16cid:durableId="1457522868">
    <w:abstractNumId w:val="6"/>
  </w:num>
  <w:num w:numId="21" w16cid:durableId="271325693">
    <w:abstractNumId w:val="24"/>
  </w:num>
  <w:num w:numId="22" w16cid:durableId="1970814427">
    <w:abstractNumId w:val="11"/>
  </w:num>
  <w:num w:numId="23" w16cid:durableId="1594048742">
    <w:abstractNumId w:val="15"/>
  </w:num>
  <w:num w:numId="24" w16cid:durableId="561870249">
    <w:abstractNumId w:val="27"/>
  </w:num>
  <w:num w:numId="25" w16cid:durableId="1001590174">
    <w:abstractNumId w:val="5"/>
  </w:num>
  <w:num w:numId="26" w16cid:durableId="1565263699">
    <w:abstractNumId w:val="23"/>
  </w:num>
  <w:num w:numId="27" w16cid:durableId="1854873791">
    <w:abstractNumId w:val="28"/>
  </w:num>
  <w:num w:numId="28" w16cid:durableId="2056270165">
    <w:abstractNumId w:val="12"/>
  </w:num>
  <w:num w:numId="29" w16cid:durableId="994459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9"/>
    <w:rsid w:val="00006791"/>
    <w:rsid w:val="000132C7"/>
    <w:rsid w:val="0002468B"/>
    <w:rsid w:val="0002527E"/>
    <w:rsid w:val="00026A78"/>
    <w:rsid w:val="000357D4"/>
    <w:rsid w:val="00037222"/>
    <w:rsid w:val="00044318"/>
    <w:rsid w:val="000449BD"/>
    <w:rsid w:val="00045444"/>
    <w:rsid w:val="000472A9"/>
    <w:rsid w:val="00061695"/>
    <w:rsid w:val="00062536"/>
    <w:rsid w:val="00062C7A"/>
    <w:rsid w:val="0006448E"/>
    <w:rsid w:val="00070420"/>
    <w:rsid w:val="0007544D"/>
    <w:rsid w:val="00075CFF"/>
    <w:rsid w:val="00077219"/>
    <w:rsid w:val="00090F54"/>
    <w:rsid w:val="000B37A2"/>
    <w:rsid w:val="000B5A41"/>
    <w:rsid w:val="000C3F3F"/>
    <w:rsid w:val="000C6351"/>
    <w:rsid w:val="000D4E53"/>
    <w:rsid w:val="000E6D5A"/>
    <w:rsid w:val="000F5AEF"/>
    <w:rsid w:val="001021AA"/>
    <w:rsid w:val="001035DF"/>
    <w:rsid w:val="00107AA9"/>
    <w:rsid w:val="00113E18"/>
    <w:rsid w:val="0011538D"/>
    <w:rsid w:val="001223B8"/>
    <w:rsid w:val="00137ADC"/>
    <w:rsid w:val="00145F46"/>
    <w:rsid w:val="00151231"/>
    <w:rsid w:val="00162D38"/>
    <w:rsid w:val="0016717F"/>
    <w:rsid w:val="0017348C"/>
    <w:rsid w:val="00183C14"/>
    <w:rsid w:val="001921BB"/>
    <w:rsid w:val="001A07F3"/>
    <w:rsid w:val="001A2F86"/>
    <w:rsid w:val="001B6A36"/>
    <w:rsid w:val="001C6FF0"/>
    <w:rsid w:val="001D30E3"/>
    <w:rsid w:val="001E3B3E"/>
    <w:rsid w:val="001E462F"/>
    <w:rsid w:val="001E5AB2"/>
    <w:rsid w:val="001F11B4"/>
    <w:rsid w:val="001F63CE"/>
    <w:rsid w:val="002001F7"/>
    <w:rsid w:val="00207762"/>
    <w:rsid w:val="002169DA"/>
    <w:rsid w:val="0021711A"/>
    <w:rsid w:val="0022466E"/>
    <w:rsid w:val="00234E9E"/>
    <w:rsid w:val="00246EF4"/>
    <w:rsid w:val="00266349"/>
    <w:rsid w:val="002709D7"/>
    <w:rsid w:val="002877B5"/>
    <w:rsid w:val="002A325D"/>
    <w:rsid w:val="002A6BA5"/>
    <w:rsid w:val="002D745D"/>
    <w:rsid w:val="002D7B92"/>
    <w:rsid w:val="002E2056"/>
    <w:rsid w:val="002F06AC"/>
    <w:rsid w:val="002F7893"/>
    <w:rsid w:val="00311B3D"/>
    <w:rsid w:val="00320157"/>
    <w:rsid w:val="0032677C"/>
    <w:rsid w:val="003339EF"/>
    <w:rsid w:val="0033670E"/>
    <w:rsid w:val="00337F94"/>
    <w:rsid w:val="003465C4"/>
    <w:rsid w:val="00367AAF"/>
    <w:rsid w:val="003810F9"/>
    <w:rsid w:val="003872BD"/>
    <w:rsid w:val="00395E18"/>
    <w:rsid w:val="003B01F7"/>
    <w:rsid w:val="003B2E2B"/>
    <w:rsid w:val="003B538C"/>
    <w:rsid w:val="003D0965"/>
    <w:rsid w:val="003D2C8D"/>
    <w:rsid w:val="003D73B0"/>
    <w:rsid w:val="003E0857"/>
    <w:rsid w:val="003F24D4"/>
    <w:rsid w:val="0040259F"/>
    <w:rsid w:val="004240F4"/>
    <w:rsid w:val="00457381"/>
    <w:rsid w:val="00460097"/>
    <w:rsid w:val="004605F2"/>
    <w:rsid w:val="00461D8E"/>
    <w:rsid w:val="00464058"/>
    <w:rsid w:val="0047268E"/>
    <w:rsid w:val="00492339"/>
    <w:rsid w:val="004A2F4C"/>
    <w:rsid w:val="004A59F7"/>
    <w:rsid w:val="004A6372"/>
    <w:rsid w:val="004A71E3"/>
    <w:rsid w:val="004C5A49"/>
    <w:rsid w:val="004D0F23"/>
    <w:rsid w:val="004D1060"/>
    <w:rsid w:val="004D712A"/>
    <w:rsid w:val="005169EA"/>
    <w:rsid w:val="00517BD7"/>
    <w:rsid w:val="00526C25"/>
    <w:rsid w:val="00532CE2"/>
    <w:rsid w:val="00534BB9"/>
    <w:rsid w:val="00555041"/>
    <w:rsid w:val="005624F2"/>
    <w:rsid w:val="005752E2"/>
    <w:rsid w:val="0058073F"/>
    <w:rsid w:val="00586911"/>
    <w:rsid w:val="0059127F"/>
    <w:rsid w:val="005974F4"/>
    <w:rsid w:val="005A1FD1"/>
    <w:rsid w:val="005B7F84"/>
    <w:rsid w:val="005D2723"/>
    <w:rsid w:val="005D6A8A"/>
    <w:rsid w:val="005E0BA5"/>
    <w:rsid w:val="005F1804"/>
    <w:rsid w:val="005F3FB2"/>
    <w:rsid w:val="005F50E7"/>
    <w:rsid w:val="0061151F"/>
    <w:rsid w:val="00611694"/>
    <w:rsid w:val="00623327"/>
    <w:rsid w:val="00623EA7"/>
    <w:rsid w:val="00635F6B"/>
    <w:rsid w:val="0065102E"/>
    <w:rsid w:val="0067398F"/>
    <w:rsid w:val="00673E03"/>
    <w:rsid w:val="00675F8E"/>
    <w:rsid w:val="006765B3"/>
    <w:rsid w:val="006832DA"/>
    <w:rsid w:val="00684606"/>
    <w:rsid w:val="0068572D"/>
    <w:rsid w:val="00690040"/>
    <w:rsid w:val="006964F1"/>
    <w:rsid w:val="006A2A49"/>
    <w:rsid w:val="006B3360"/>
    <w:rsid w:val="006C04A5"/>
    <w:rsid w:val="006C10F1"/>
    <w:rsid w:val="006D0237"/>
    <w:rsid w:val="006D0D5E"/>
    <w:rsid w:val="006D64F9"/>
    <w:rsid w:val="006F17B0"/>
    <w:rsid w:val="006F1B55"/>
    <w:rsid w:val="006F308B"/>
    <w:rsid w:val="00705881"/>
    <w:rsid w:val="00707EEC"/>
    <w:rsid w:val="007112AA"/>
    <w:rsid w:val="00712A56"/>
    <w:rsid w:val="00721564"/>
    <w:rsid w:val="00722C5A"/>
    <w:rsid w:val="007314B2"/>
    <w:rsid w:val="007461D8"/>
    <w:rsid w:val="007473B8"/>
    <w:rsid w:val="00747D31"/>
    <w:rsid w:val="00775DE2"/>
    <w:rsid w:val="007807CC"/>
    <w:rsid w:val="00790DFE"/>
    <w:rsid w:val="007A60F6"/>
    <w:rsid w:val="007B714A"/>
    <w:rsid w:val="007C0908"/>
    <w:rsid w:val="007E0984"/>
    <w:rsid w:val="007E52DA"/>
    <w:rsid w:val="00801778"/>
    <w:rsid w:val="0081316B"/>
    <w:rsid w:val="00820C43"/>
    <w:rsid w:val="0082414A"/>
    <w:rsid w:val="00827CBD"/>
    <w:rsid w:val="008319A2"/>
    <w:rsid w:val="0083229F"/>
    <w:rsid w:val="008438D7"/>
    <w:rsid w:val="008556B9"/>
    <w:rsid w:val="008564F2"/>
    <w:rsid w:val="00864A18"/>
    <w:rsid w:val="00866605"/>
    <w:rsid w:val="00867305"/>
    <w:rsid w:val="008862A6"/>
    <w:rsid w:val="00894FC9"/>
    <w:rsid w:val="008964FD"/>
    <w:rsid w:val="008A273D"/>
    <w:rsid w:val="008B76F1"/>
    <w:rsid w:val="008C3F15"/>
    <w:rsid w:val="008D04E7"/>
    <w:rsid w:val="008D1C7D"/>
    <w:rsid w:val="008D58E1"/>
    <w:rsid w:val="008D5ECC"/>
    <w:rsid w:val="008F1B44"/>
    <w:rsid w:val="008F45F5"/>
    <w:rsid w:val="00907A12"/>
    <w:rsid w:val="009231BD"/>
    <w:rsid w:val="009378C5"/>
    <w:rsid w:val="00937D1A"/>
    <w:rsid w:val="00946E45"/>
    <w:rsid w:val="00951457"/>
    <w:rsid w:val="009606DF"/>
    <w:rsid w:val="00966E5B"/>
    <w:rsid w:val="00971AB4"/>
    <w:rsid w:val="00982109"/>
    <w:rsid w:val="00995E7C"/>
    <w:rsid w:val="009A0955"/>
    <w:rsid w:val="009A2279"/>
    <w:rsid w:val="009A7180"/>
    <w:rsid w:val="009D6EEC"/>
    <w:rsid w:val="009F74E1"/>
    <w:rsid w:val="00A05943"/>
    <w:rsid w:val="00A1297A"/>
    <w:rsid w:val="00A13268"/>
    <w:rsid w:val="00A15254"/>
    <w:rsid w:val="00A160A7"/>
    <w:rsid w:val="00A34291"/>
    <w:rsid w:val="00A4346F"/>
    <w:rsid w:val="00A87107"/>
    <w:rsid w:val="00AB0A1A"/>
    <w:rsid w:val="00AB4CED"/>
    <w:rsid w:val="00AB4DA7"/>
    <w:rsid w:val="00AB6E0F"/>
    <w:rsid w:val="00AE5B58"/>
    <w:rsid w:val="00AE7D42"/>
    <w:rsid w:val="00AE7FB3"/>
    <w:rsid w:val="00AF3097"/>
    <w:rsid w:val="00B058EB"/>
    <w:rsid w:val="00B142DA"/>
    <w:rsid w:val="00B15ACE"/>
    <w:rsid w:val="00B25CA3"/>
    <w:rsid w:val="00B26F85"/>
    <w:rsid w:val="00B55748"/>
    <w:rsid w:val="00B606AE"/>
    <w:rsid w:val="00B643BE"/>
    <w:rsid w:val="00B7042D"/>
    <w:rsid w:val="00B70B7D"/>
    <w:rsid w:val="00B744D7"/>
    <w:rsid w:val="00B746EA"/>
    <w:rsid w:val="00B807C2"/>
    <w:rsid w:val="00B97D95"/>
    <w:rsid w:val="00BA05F7"/>
    <w:rsid w:val="00BA0BCE"/>
    <w:rsid w:val="00BA4218"/>
    <w:rsid w:val="00BB003E"/>
    <w:rsid w:val="00BB75B6"/>
    <w:rsid w:val="00BC098C"/>
    <w:rsid w:val="00BC3FEB"/>
    <w:rsid w:val="00BD39D8"/>
    <w:rsid w:val="00BE0315"/>
    <w:rsid w:val="00BE162A"/>
    <w:rsid w:val="00BF3DE5"/>
    <w:rsid w:val="00BF7C94"/>
    <w:rsid w:val="00C06F3F"/>
    <w:rsid w:val="00C12AB7"/>
    <w:rsid w:val="00C12FB8"/>
    <w:rsid w:val="00C215C4"/>
    <w:rsid w:val="00C21A41"/>
    <w:rsid w:val="00C22E8A"/>
    <w:rsid w:val="00C44DC0"/>
    <w:rsid w:val="00C52276"/>
    <w:rsid w:val="00C52919"/>
    <w:rsid w:val="00C553B4"/>
    <w:rsid w:val="00C5771A"/>
    <w:rsid w:val="00C60EC1"/>
    <w:rsid w:val="00C627FE"/>
    <w:rsid w:val="00C74E1A"/>
    <w:rsid w:val="00C75C4A"/>
    <w:rsid w:val="00C76FC3"/>
    <w:rsid w:val="00C90152"/>
    <w:rsid w:val="00CA01A2"/>
    <w:rsid w:val="00CA2E05"/>
    <w:rsid w:val="00CA540E"/>
    <w:rsid w:val="00CC5ACB"/>
    <w:rsid w:val="00CC6DF4"/>
    <w:rsid w:val="00CE063F"/>
    <w:rsid w:val="00CE2F71"/>
    <w:rsid w:val="00D116EE"/>
    <w:rsid w:val="00D174A5"/>
    <w:rsid w:val="00D20A08"/>
    <w:rsid w:val="00D22069"/>
    <w:rsid w:val="00D24097"/>
    <w:rsid w:val="00D300F4"/>
    <w:rsid w:val="00D33007"/>
    <w:rsid w:val="00D369E1"/>
    <w:rsid w:val="00D434C7"/>
    <w:rsid w:val="00D47B6B"/>
    <w:rsid w:val="00D56C44"/>
    <w:rsid w:val="00D706C0"/>
    <w:rsid w:val="00D7322D"/>
    <w:rsid w:val="00D74DAE"/>
    <w:rsid w:val="00D764F5"/>
    <w:rsid w:val="00D80A5A"/>
    <w:rsid w:val="00D83E02"/>
    <w:rsid w:val="00D9070D"/>
    <w:rsid w:val="00DA3A5F"/>
    <w:rsid w:val="00DB0ED7"/>
    <w:rsid w:val="00DB6BDD"/>
    <w:rsid w:val="00DC2C01"/>
    <w:rsid w:val="00DE6495"/>
    <w:rsid w:val="00DF2C38"/>
    <w:rsid w:val="00DF3DF8"/>
    <w:rsid w:val="00DF45F6"/>
    <w:rsid w:val="00E072DE"/>
    <w:rsid w:val="00E12001"/>
    <w:rsid w:val="00E16417"/>
    <w:rsid w:val="00E31F0A"/>
    <w:rsid w:val="00E42238"/>
    <w:rsid w:val="00E43849"/>
    <w:rsid w:val="00E4570C"/>
    <w:rsid w:val="00E475E6"/>
    <w:rsid w:val="00E527DF"/>
    <w:rsid w:val="00E57593"/>
    <w:rsid w:val="00E601A5"/>
    <w:rsid w:val="00E60322"/>
    <w:rsid w:val="00E61997"/>
    <w:rsid w:val="00E6255E"/>
    <w:rsid w:val="00E62E6F"/>
    <w:rsid w:val="00E7276E"/>
    <w:rsid w:val="00E814ED"/>
    <w:rsid w:val="00E8354C"/>
    <w:rsid w:val="00E83664"/>
    <w:rsid w:val="00E910CC"/>
    <w:rsid w:val="00E93F63"/>
    <w:rsid w:val="00EA13BF"/>
    <w:rsid w:val="00EA4936"/>
    <w:rsid w:val="00EB32CD"/>
    <w:rsid w:val="00EB3835"/>
    <w:rsid w:val="00EC694B"/>
    <w:rsid w:val="00F13C75"/>
    <w:rsid w:val="00F3452D"/>
    <w:rsid w:val="00F34B4F"/>
    <w:rsid w:val="00F352F1"/>
    <w:rsid w:val="00F358E5"/>
    <w:rsid w:val="00F67CCD"/>
    <w:rsid w:val="00F72DA6"/>
    <w:rsid w:val="00F76E4E"/>
    <w:rsid w:val="00F83382"/>
    <w:rsid w:val="00F923AD"/>
    <w:rsid w:val="00FA1C49"/>
    <w:rsid w:val="00FA46FB"/>
    <w:rsid w:val="00FA4952"/>
    <w:rsid w:val="00FB54A3"/>
    <w:rsid w:val="00FB57F3"/>
    <w:rsid w:val="00FD0C00"/>
    <w:rsid w:val="00FD13EC"/>
    <w:rsid w:val="00FD42DF"/>
    <w:rsid w:val="00FD7A45"/>
    <w:rsid w:val="00FE7AE7"/>
    <w:rsid w:val="00FF3B6C"/>
    <w:rsid w:val="00FF616C"/>
    <w:rsid w:val="00FF71EA"/>
    <w:rsid w:val="03A5F029"/>
    <w:rsid w:val="05F9ED57"/>
    <w:rsid w:val="07145429"/>
    <w:rsid w:val="07288B56"/>
    <w:rsid w:val="07EDC088"/>
    <w:rsid w:val="0985FC64"/>
    <w:rsid w:val="0A460BDC"/>
    <w:rsid w:val="132C2539"/>
    <w:rsid w:val="15544D4D"/>
    <w:rsid w:val="16648C1F"/>
    <w:rsid w:val="17D26415"/>
    <w:rsid w:val="187B124C"/>
    <w:rsid w:val="1A7D4689"/>
    <w:rsid w:val="1BDB9E3A"/>
    <w:rsid w:val="1E1A8E7B"/>
    <w:rsid w:val="1FFF10C4"/>
    <w:rsid w:val="20236049"/>
    <w:rsid w:val="20EF2EFD"/>
    <w:rsid w:val="264FE799"/>
    <w:rsid w:val="28C0DC72"/>
    <w:rsid w:val="29B8E00E"/>
    <w:rsid w:val="2C37283A"/>
    <w:rsid w:val="2D621077"/>
    <w:rsid w:val="310A995D"/>
    <w:rsid w:val="32D5AC0F"/>
    <w:rsid w:val="33645253"/>
    <w:rsid w:val="363C0C58"/>
    <w:rsid w:val="38B22F21"/>
    <w:rsid w:val="42516DEC"/>
    <w:rsid w:val="45AE9D42"/>
    <w:rsid w:val="49B2C792"/>
    <w:rsid w:val="4B596841"/>
    <w:rsid w:val="4BDF27D5"/>
    <w:rsid w:val="4CDA8E43"/>
    <w:rsid w:val="5162ACE2"/>
    <w:rsid w:val="529526B0"/>
    <w:rsid w:val="537EF570"/>
    <w:rsid w:val="5BF86C60"/>
    <w:rsid w:val="5C48A49F"/>
    <w:rsid w:val="5DED2F05"/>
    <w:rsid w:val="5E31D45B"/>
    <w:rsid w:val="5F66B636"/>
    <w:rsid w:val="611C15C2"/>
    <w:rsid w:val="6A25BC2E"/>
    <w:rsid w:val="6B59CA9F"/>
    <w:rsid w:val="6B9B7EF3"/>
    <w:rsid w:val="6C298FF4"/>
    <w:rsid w:val="6CD5684B"/>
    <w:rsid w:val="721CC329"/>
    <w:rsid w:val="74841E27"/>
    <w:rsid w:val="79A873C3"/>
    <w:rsid w:val="7FE5A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923B"/>
  <w15:chartTrackingRefBased/>
  <w15:docId w15:val="{D1FB4A1C-C0CB-4221-A839-18997C01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18"/>
    <w:pPr>
      <w:jc w:val="both"/>
    </w:pPr>
    <w:rPr>
      <w:rFonts w:ascii="Corbel" w:hAnsi="Corbel"/>
      <w:sz w:val="21"/>
    </w:rPr>
  </w:style>
  <w:style w:type="paragraph" w:styleId="Heading1">
    <w:name w:val="heading 1"/>
    <w:basedOn w:val="Normal"/>
    <w:next w:val="Normal"/>
    <w:link w:val="Heading1Char"/>
    <w:uiPriority w:val="9"/>
    <w:qFormat/>
    <w:rsid w:val="00AE7FB3"/>
    <w:pPr>
      <w:outlineLvl w:val="0"/>
    </w:pPr>
    <w:rPr>
      <w:b/>
    </w:rPr>
  </w:style>
  <w:style w:type="paragraph" w:styleId="Heading2">
    <w:name w:val="heading 2"/>
    <w:basedOn w:val="Normal"/>
    <w:next w:val="Normal"/>
    <w:link w:val="Heading2Char"/>
    <w:uiPriority w:val="9"/>
    <w:semiHidden/>
    <w:unhideWhenUsed/>
    <w:qFormat/>
    <w:rsid w:val="0061151F"/>
    <w:pPr>
      <w:keepNext/>
      <w:keepLines/>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9"/>
    <w:unhideWhenUsed/>
    <w:qFormat/>
    <w:rsid w:val="0061151F"/>
    <w:pPr>
      <w:keepNext/>
      <w:keepLines/>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B3"/>
    <w:rPr>
      <w:rFonts w:ascii="Corbel" w:hAnsi="Corbel"/>
      <w:b/>
    </w:rPr>
  </w:style>
  <w:style w:type="character" w:customStyle="1" w:styleId="Heading2Char">
    <w:name w:val="Heading 2 Char"/>
    <w:basedOn w:val="DefaultParagraphFont"/>
    <w:link w:val="Heading2"/>
    <w:uiPriority w:val="9"/>
    <w:semiHidden/>
    <w:rsid w:val="0061151F"/>
    <w:rPr>
      <w:rFonts w:ascii="Corbel" w:eastAsiaTheme="majorEastAsia" w:hAnsi="Corbel" w:cstheme="majorBidi"/>
      <w:color w:val="000000" w:themeColor="text1"/>
      <w:szCs w:val="26"/>
      <w:u w:val="single"/>
    </w:rPr>
  </w:style>
  <w:style w:type="character" w:customStyle="1" w:styleId="Heading3Char">
    <w:name w:val="Heading 3 Char"/>
    <w:basedOn w:val="DefaultParagraphFont"/>
    <w:link w:val="Heading3"/>
    <w:uiPriority w:val="9"/>
    <w:rsid w:val="0061151F"/>
    <w:rPr>
      <w:rFonts w:ascii="Corbel" w:eastAsiaTheme="majorEastAsia" w:hAnsi="Corbel" w:cstheme="majorBidi"/>
      <w:i/>
      <w:color w:val="000000" w:themeColor="text1"/>
      <w:szCs w:val="24"/>
    </w:rPr>
  </w:style>
  <w:style w:type="paragraph" w:styleId="Title">
    <w:name w:val="Title"/>
    <w:basedOn w:val="Normal"/>
    <w:next w:val="Normal"/>
    <w:link w:val="TitleChar"/>
    <w:uiPriority w:val="10"/>
    <w:qFormat/>
    <w:rsid w:val="002169DA"/>
    <w:pPr>
      <w:jc w:val="left"/>
    </w:pPr>
    <w:rPr>
      <w:b/>
      <w:sz w:val="28"/>
    </w:rPr>
  </w:style>
  <w:style w:type="character" w:customStyle="1" w:styleId="TitleChar">
    <w:name w:val="Title Char"/>
    <w:basedOn w:val="DefaultParagraphFont"/>
    <w:link w:val="Title"/>
    <w:uiPriority w:val="10"/>
    <w:rsid w:val="002169DA"/>
    <w:rPr>
      <w:rFonts w:ascii="Corbel" w:hAnsi="Corbel"/>
      <w:b/>
      <w:sz w:val="28"/>
    </w:rPr>
  </w:style>
  <w:style w:type="paragraph" w:styleId="ListParagraph">
    <w:name w:val="List Paragraph"/>
    <w:basedOn w:val="Normal"/>
    <w:uiPriority w:val="34"/>
    <w:qFormat/>
    <w:rsid w:val="00AE7FB3"/>
    <w:pPr>
      <w:ind w:left="720"/>
      <w:contextualSpacing/>
    </w:pPr>
  </w:style>
  <w:style w:type="paragraph" w:customStyle="1" w:styleId="Coverprompts">
    <w:name w:val="Cover prompts"/>
    <w:basedOn w:val="Normal"/>
    <w:link w:val="CoverpromptsChar"/>
    <w:qFormat/>
    <w:rsid w:val="00AE7FB3"/>
    <w:pPr>
      <w:jc w:val="left"/>
    </w:pPr>
  </w:style>
  <w:style w:type="paragraph" w:styleId="Header">
    <w:name w:val="header"/>
    <w:basedOn w:val="Normal"/>
    <w:link w:val="HeaderChar"/>
    <w:uiPriority w:val="99"/>
    <w:unhideWhenUsed/>
    <w:rsid w:val="00AE7FB3"/>
    <w:pPr>
      <w:tabs>
        <w:tab w:val="center" w:pos="4680"/>
        <w:tab w:val="right" w:pos="9360"/>
      </w:tabs>
    </w:pPr>
  </w:style>
  <w:style w:type="character" w:customStyle="1" w:styleId="CoverpromptsChar">
    <w:name w:val="Cover prompts Char"/>
    <w:basedOn w:val="DefaultParagraphFont"/>
    <w:link w:val="Coverprompts"/>
    <w:rsid w:val="00AE7FB3"/>
    <w:rPr>
      <w:rFonts w:ascii="Corbel" w:hAnsi="Corbel"/>
    </w:rPr>
  </w:style>
  <w:style w:type="character" w:customStyle="1" w:styleId="HeaderChar">
    <w:name w:val="Header Char"/>
    <w:basedOn w:val="DefaultParagraphFont"/>
    <w:link w:val="Header"/>
    <w:uiPriority w:val="99"/>
    <w:rsid w:val="00AE7FB3"/>
    <w:rPr>
      <w:rFonts w:ascii="Corbel" w:hAnsi="Corbel"/>
    </w:rPr>
  </w:style>
  <w:style w:type="paragraph" w:styleId="Footer">
    <w:name w:val="footer"/>
    <w:basedOn w:val="Normal"/>
    <w:link w:val="FooterChar"/>
    <w:uiPriority w:val="99"/>
    <w:unhideWhenUsed/>
    <w:rsid w:val="00AE7FB3"/>
    <w:pPr>
      <w:tabs>
        <w:tab w:val="center" w:pos="4680"/>
        <w:tab w:val="right" w:pos="9360"/>
      </w:tabs>
    </w:pPr>
  </w:style>
  <w:style w:type="character" w:customStyle="1" w:styleId="FooterChar">
    <w:name w:val="Footer Char"/>
    <w:basedOn w:val="DefaultParagraphFont"/>
    <w:link w:val="Footer"/>
    <w:uiPriority w:val="99"/>
    <w:rsid w:val="00AE7FB3"/>
    <w:rPr>
      <w:rFonts w:ascii="Corbel" w:hAnsi="Corbel"/>
    </w:rPr>
  </w:style>
  <w:style w:type="paragraph" w:styleId="BalloonText">
    <w:name w:val="Balloon Text"/>
    <w:basedOn w:val="Normal"/>
    <w:link w:val="BalloonTextChar"/>
    <w:uiPriority w:val="99"/>
    <w:semiHidden/>
    <w:unhideWhenUsed/>
    <w:rsid w:val="0021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DA"/>
    <w:rPr>
      <w:rFonts w:ascii="Segoe UI" w:hAnsi="Segoe UI" w:cs="Segoe UI"/>
      <w:sz w:val="18"/>
      <w:szCs w:val="18"/>
    </w:rPr>
  </w:style>
  <w:style w:type="paragraph" w:styleId="NoSpacing">
    <w:name w:val="No Spacing"/>
    <w:uiPriority w:val="1"/>
    <w:qFormat/>
    <w:rsid w:val="008D58E1"/>
  </w:style>
  <w:style w:type="paragraph" w:customStyle="1" w:styleId="L1Style">
    <w:name w:val="L1Style"/>
    <w:basedOn w:val="Normal"/>
    <w:rsid w:val="00E57593"/>
    <w:pPr>
      <w:numPr>
        <w:numId w:val="5"/>
      </w:numPr>
      <w:spacing w:before="360" w:after="120"/>
      <w:ind w:right="288"/>
    </w:pPr>
    <w:rPr>
      <w:rFonts w:ascii="Times New Roman" w:eastAsia="Times New Roman" w:hAnsi="Times New Roman" w:cs="Times New Roman"/>
      <w:b/>
      <w:caps/>
      <w:sz w:val="24"/>
      <w:szCs w:val="20"/>
    </w:rPr>
  </w:style>
  <w:style w:type="paragraph" w:customStyle="1" w:styleId="L2Style">
    <w:name w:val="L2Style"/>
    <w:basedOn w:val="Normal"/>
    <w:rsid w:val="00E57593"/>
    <w:pPr>
      <w:numPr>
        <w:ilvl w:val="1"/>
        <w:numId w:val="5"/>
      </w:numPr>
      <w:spacing w:before="120" w:after="120"/>
      <w:ind w:right="288"/>
    </w:pPr>
    <w:rPr>
      <w:rFonts w:ascii="Times New Roman" w:eastAsia="Times New Roman" w:hAnsi="Times New Roman" w:cs="Times New Roman"/>
      <w:sz w:val="24"/>
      <w:szCs w:val="20"/>
    </w:rPr>
  </w:style>
  <w:style w:type="paragraph" w:customStyle="1" w:styleId="L3Style">
    <w:name w:val="L3Style"/>
    <w:basedOn w:val="Normal"/>
    <w:rsid w:val="00E57593"/>
    <w:pPr>
      <w:numPr>
        <w:ilvl w:val="2"/>
        <w:numId w:val="5"/>
      </w:numPr>
      <w:spacing w:before="120" w:after="120"/>
      <w:ind w:right="288"/>
    </w:pPr>
    <w:rPr>
      <w:rFonts w:ascii="Times New Roman" w:eastAsia="Times New Roman" w:hAnsi="Times New Roman" w:cs="Times New Roman"/>
      <w:sz w:val="24"/>
      <w:szCs w:val="20"/>
    </w:rPr>
  </w:style>
  <w:style w:type="paragraph" w:customStyle="1" w:styleId="L4Style">
    <w:name w:val="L4Style"/>
    <w:basedOn w:val="Normal"/>
    <w:rsid w:val="00E57593"/>
    <w:pPr>
      <w:numPr>
        <w:ilvl w:val="3"/>
        <w:numId w:val="5"/>
      </w:numPr>
      <w:spacing w:before="120" w:after="120"/>
      <w:ind w:right="288"/>
    </w:pPr>
    <w:rPr>
      <w:rFonts w:ascii="Times New Roman" w:eastAsia="Times New Roman" w:hAnsi="Times New Roman" w:cs="Times New Roman"/>
      <w:sz w:val="24"/>
      <w:szCs w:val="20"/>
    </w:rPr>
  </w:style>
  <w:style w:type="paragraph" w:customStyle="1" w:styleId="L5Style">
    <w:name w:val="L5Style"/>
    <w:basedOn w:val="Normal"/>
    <w:rsid w:val="00E57593"/>
    <w:pPr>
      <w:numPr>
        <w:ilvl w:val="4"/>
        <w:numId w:val="5"/>
      </w:numPr>
      <w:jc w:val="left"/>
    </w:pPr>
    <w:rPr>
      <w:rFonts w:ascii="Times New Roman" w:eastAsia="Times New Roman" w:hAnsi="Times New Roman" w:cs="Times New Roman"/>
      <w:sz w:val="24"/>
      <w:szCs w:val="20"/>
    </w:rPr>
  </w:style>
  <w:style w:type="paragraph" w:customStyle="1" w:styleId="L7Style">
    <w:name w:val="L7 Style"/>
    <w:basedOn w:val="Normal"/>
    <w:rsid w:val="00E57593"/>
    <w:pPr>
      <w:numPr>
        <w:ilvl w:val="5"/>
        <w:numId w:val="5"/>
      </w:numPr>
      <w:jc w:val="left"/>
    </w:pPr>
    <w:rPr>
      <w:rFonts w:ascii="Times New Roman" w:eastAsia="Times New Roman" w:hAnsi="Times New Roman" w:cs="Times New Roman"/>
      <w:sz w:val="24"/>
      <w:szCs w:val="20"/>
    </w:rPr>
  </w:style>
  <w:style w:type="paragraph" w:customStyle="1" w:styleId="L8Style">
    <w:name w:val="L8Style"/>
    <w:basedOn w:val="Normal"/>
    <w:rsid w:val="00E57593"/>
    <w:pPr>
      <w:numPr>
        <w:ilvl w:val="6"/>
        <w:numId w:val="5"/>
      </w:numPr>
      <w:jc w:val="left"/>
    </w:pPr>
    <w:rPr>
      <w:rFonts w:ascii="Times New Roman" w:eastAsia="Times New Roman" w:hAnsi="Times New Roman" w:cs="Times New Roman"/>
      <w:sz w:val="24"/>
      <w:szCs w:val="20"/>
    </w:rPr>
  </w:style>
  <w:style w:type="paragraph" w:customStyle="1" w:styleId="L6Style">
    <w:name w:val="L6Style"/>
    <w:basedOn w:val="Normal"/>
    <w:rsid w:val="00E57593"/>
    <w:pPr>
      <w:numPr>
        <w:ilvl w:val="7"/>
        <w:numId w:val="5"/>
      </w:numPr>
      <w:jc w:val="left"/>
    </w:pPr>
    <w:rPr>
      <w:rFonts w:ascii="Times New Roman" w:eastAsia="Times New Roman" w:hAnsi="Times New Roman" w:cs="Times New Roman"/>
      <w:sz w:val="24"/>
      <w:szCs w:val="20"/>
    </w:rPr>
  </w:style>
  <w:style w:type="paragraph" w:customStyle="1" w:styleId="L9Style">
    <w:name w:val="L9Style"/>
    <w:basedOn w:val="Normal"/>
    <w:rsid w:val="00E57593"/>
    <w:pPr>
      <w:numPr>
        <w:ilvl w:val="8"/>
        <w:numId w:val="5"/>
      </w:numPr>
      <w:jc w:val="left"/>
    </w:pPr>
    <w:rPr>
      <w:rFonts w:ascii="Times New Roman" w:eastAsia="Times New Roman" w:hAnsi="Times New Roman" w:cs="Times New Roman"/>
      <w:sz w:val="24"/>
      <w:szCs w:val="20"/>
    </w:rPr>
  </w:style>
  <w:style w:type="paragraph" w:customStyle="1" w:styleId="Default">
    <w:name w:val="Default"/>
    <w:rsid w:val="00E57593"/>
    <w:pPr>
      <w:autoSpaceDE w:val="0"/>
      <w:autoSpaceDN w:val="0"/>
      <w:adjustRightInd w:val="0"/>
    </w:pPr>
    <w:rPr>
      <w:rFonts w:ascii="Corbel" w:hAnsi="Corbel" w:cs="Corbel"/>
      <w:color w:val="000000"/>
      <w:sz w:val="24"/>
      <w:szCs w:val="24"/>
      <w:lang w:val="en-US"/>
    </w:rPr>
  </w:style>
  <w:style w:type="table" w:styleId="TableGrid">
    <w:name w:val="Table Grid"/>
    <w:basedOn w:val="TableNormal"/>
    <w:uiPriority w:val="39"/>
    <w:rsid w:val="0032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6BDD"/>
    <w:rPr>
      <w:sz w:val="16"/>
      <w:szCs w:val="16"/>
    </w:rPr>
  </w:style>
  <w:style w:type="paragraph" w:styleId="CommentText">
    <w:name w:val="annotation text"/>
    <w:basedOn w:val="Normal"/>
    <w:link w:val="CommentTextChar"/>
    <w:uiPriority w:val="99"/>
    <w:unhideWhenUsed/>
    <w:rsid w:val="00DB6BDD"/>
    <w:rPr>
      <w:sz w:val="20"/>
      <w:szCs w:val="20"/>
    </w:rPr>
  </w:style>
  <w:style w:type="character" w:customStyle="1" w:styleId="CommentTextChar">
    <w:name w:val="Comment Text Char"/>
    <w:basedOn w:val="DefaultParagraphFont"/>
    <w:link w:val="CommentText"/>
    <w:uiPriority w:val="99"/>
    <w:rsid w:val="00DB6BDD"/>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DB6BDD"/>
    <w:rPr>
      <w:b/>
      <w:bCs/>
    </w:rPr>
  </w:style>
  <w:style w:type="character" w:customStyle="1" w:styleId="CommentSubjectChar">
    <w:name w:val="Comment Subject Char"/>
    <w:basedOn w:val="CommentTextChar"/>
    <w:link w:val="CommentSubject"/>
    <w:uiPriority w:val="99"/>
    <w:semiHidden/>
    <w:rsid w:val="00DB6BDD"/>
    <w:rPr>
      <w:rFonts w:ascii="Corbel" w:hAnsi="Corbel"/>
      <w:b/>
      <w:bCs/>
      <w:sz w:val="20"/>
      <w:szCs w:val="20"/>
    </w:rPr>
  </w:style>
  <w:style w:type="character" w:styleId="Hyperlink">
    <w:name w:val="Hyperlink"/>
    <w:basedOn w:val="DefaultParagraphFont"/>
    <w:uiPriority w:val="99"/>
    <w:unhideWhenUsed/>
    <w:rsid w:val="00AB4DA7"/>
    <w:rPr>
      <w:color w:val="0563C1" w:themeColor="hyperlink"/>
      <w:u w:val="single"/>
    </w:rPr>
  </w:style>
  <w:style w:type="character" w:styleId="UnresolvedMention">
    <w:name w:val="Unresolved Mention"/>
    <w:basedOn w:val="DefaultParagraphFont"/>
    <w:uiPriority w:val="99"/>
    <w:semiHidden/>
    <w:unhideWhenUsed/>
    <w:rsid w:val="00AB4D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461D8"/>
    <w:rPr>
      <w:rFonts w:ascii="Corbel" w:hAnsi="Corbel"/>
      <w:sz w:val="21"/>
    </w:rPr>
  </w:style>
  <w:style w:type="character" w:customStyle="1" w:styleId="ui-provider">
    <w:name w:val="ui-provider"/>
    <w:basedOn w:val="DefaultParagraphFont"/>
    <w:rsid w:val="0074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2562">
      <w:bodyDiv w:val="1"/>
      <w:marLeft w:val="0"/>
      <w:marRight w:val="0"/>
      <w:marTop w:val="0"/>
      <w:marBottom w:val="0"/>
      <w:divBdr>
        <w:top w:val="none" w:sz="0" w:space="0" w:color="auto"/>
        <w:left w:val="none" w:sz="0" w:space="0" w:color="auto"/>
        <w:bottom w:val="none" w:sz="0" w:space="0" w:color="auto"/>
        <w:right w:val="none" w:sz="0" w:space="0" w:color="auto"/>
      </w:divBdr>
    </w:div>
    <w:div w:id="1085419804">
      <w:bodyDiv w:val="1"/>
      <w:marLeft w:val="0"/>
      <w:marRight w:val="0"/>
      <w:marTop w:val="0"/>
      <w:marBottom w:val="0"/>
      <w:divBdr>
        <w:top w:val="none" w:sz="0" w:space="0" w:color="auto"/>
        <w:left w:val="none" w:sz="0" w:space="0" w:color="auto"/>
        <w:bottom w:val="none" w:sz="0" w:space="0" w:color="auto"/>
        <w:right w:val="none" w:sz="0" w:space="0" w:color="auto"/>
      </w:divBdr>
    </w:div>
    <w:div w:id="173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board@rhul.ac.uk"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royalholloway.ac.uk/about-us/more/governance-and-strategy/governance/academic-board/" TargetMode="External"/><Relationship Id="rId4" Type="http://schemas.openxmlformats.org/officeDocument/2006/relationships/settings" Target="settings.xml"/><Relationship Id="rId9" Type="http://schemas.openxmlformats.org/officeDocument/2006/relationships/hyperlink" Target="mailto:AcademicBoard@rhul.ac.uk"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E265A0C-8052-4178-82EC-B990DD0A4029}">
    <t:Anchor>
      <t:Comment id="654890972"/>
    </t:Anchor>
    <t:History>
      <t:Event id="{FBE92557-3EBA-4BE1-B78B-9217E58B847E}" time="2022-11-01T10:22:36.154Z">
        <t:Attribution userId="S::jon.howden-evans@rhul.ac.uk::77aa16a3-7212-47fd-8c2a-47a7f2518b2f" userProvider="AD" userName="Howden-Evans, Jon"/>
        <t:Anchor>
          <t:Comment id="824360004"/>
        </t:Anchor>
        <t:Create/>
      </t:Event>
      <t:Event id="{92DE6223-7730-4A1F-B8D4-BEC5E79D3A51}" time="2022-11-01T10:22:36.154Z">
        <t:Attribution userId="S::jon.howden-evans@rhul.ac.uk::77aa16a3-7212-47fd-8c2a-47a7f2518b2f" userProvider="AD" userName="Howden-Evans, Jon"/>
        <t:Anchor>
          <t:Comment id="824360004"/>
        </t:Anchor>
        <t:Assign userId="S::Clare.Munton@rhul.ac.uk::72bb97b3-11fd-4026-8f07-5a9a375a32ba" userProvider="AD" userName="Munton, Clare"/>
      </t:Event>
      <t:Event id="{EE6F32A0-1864-4444-A10E-9868C2201BFE}" time="2022-11-01T10:22:36.154Z">
        <t:Attribution userId="S::jon.howden-evans@rhul.ac.uk::77aa16a3-7212-47fd-8c2a-47a7f2518b2f" userProvider="AD" userName="Howden-Evans, Jon"/>
        <t:Anchor>
          <t:Comment id="824360004"/>
        </t:Anchor>
        <t:SetTitle title="@Munton, Clare please can you send me the latest correspondence on this so I can pick u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E4F1-29C5-422A-AF20-15941DA9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1186</Words>
  <Characters>7072</Characters>
  <Application>Microsoft Office Word</Application>
  <DocSecurity>0</DocSecurity>
  <Lines>336</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Marina</dc:creator>
  <cp:keywords/>
  <dc:description/>
  <cp:lastModifiedBy>Munton, Clare</cp:lastModifiedBy>
  <cp:revision>6</cp:revision>
  <cp:lastPrinted>2023-05-31T07:19:00Z</cp:lastPrinted>
  <dcterms:created xsi:type="dcterms:W3CDTF">2023-10-11T15:38:00Z</dcterms:created>
  <dcterms:modified xsi:type="dcterms:W3CDTF">2023-10-19T14:33:00Z</dcterms:modified>
</cp:coreProperties>
</file>